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54" w:rsidRDefault="00D92254" w:rsidP="00E54D7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86D37" w:rsidRPr="00E54D7C" w:rsidRDefault="007E785B" w:rsidP="00E54D7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54D7C">
        <w:rPr>
          <w:rFonts w:ascii="Arial" w:hAnsi="Arial" w:cs="Arial"/>
          <w:b/>
          <w:sz w:val="24"/>
          <w:szCs w:val="24"/>
        </w:rPr>
        <w:t>FORMATO LÍNEA DE TIEMPO</w:t>
      </w:r>
    </w:p>
    <w:p w:rsidR="007E785B" w:rsidRDefault="007E785B" w:rsidP="007E785B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7E785B" w:rsidRPr="007E785B" w:rsidTr="001E7EFE">
        <w:tc>
          <w:tcPr>
            <w:tcW w:w="2629" w:type="dxa"/>
          </w:tcPr>
          <w:p w:rsidR="007E785B" w:rsidRPr="007E785B" w:rsidRDefault="007E785B" w:rsidP="00AF39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E785B">
              <w:rPr>
                <w:rFonts w:ascii="Arial" w:hAnsi="Arial" w:cs="Arial"/>
                <w:b/>
              </w:rPr>
              <w:t>Características</w:t>
            </w:r>
          </w:p>
        </w:tc>
        <w:tc>
          <w:tcPr>
            <w:tcW w:w="2629" w:type="dxa"/>
          </w:tcPr>
          <w:p w:rsidR="007E785B" w:rsidRDefault="007E785B" w:rsidP="00AF39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Zona de la columna</w:t>
            </w:r>
          </w:p>
        </w:tc>
        <w:tc>
          <w:tcPr>
            <w:tcW w:w="7888" w:type="dxa"/>
            <w:gridSpan w:val="3"/>
          </w:tcPr>
          <w:p w:rsidR="007E785B" w:rsidRPr="00E54D7C" w:rsidRDefault="000F0DB2" w:rsidP="00AF39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Imagen/ </w:t>
            </w:r>
            <w:r w:rsidR="007E785B" w:rsidRPr="00E54D7C">
              <w:rPr>
                <w:rFonts w:ascii="Arial" w:hAnsi="Arial" w:cs="Arial"/>
                <w:b/>
              </w:rPr>
              <w:t>Microorganismos predominantes</w:t>
            </w:r>
            <w:r>
              <w:rPr>
                <w:rFonts w:ascii="Arial" w:hAnsi="Arial" w:cs="Arial"/>
                <w:b/>
              </w:rPr>
              <w:t>**</w:t>
            </w:r>
          </w:p>
        </w:tc>
      </w:tr>
      <w:tr w:rsidR="007E785B" w:rsidRPr="007E785B" w:rsidTr="006A1E89">
        <w:tc>
          <w:tcPr>
            <w:tcW w:w="2629" w:type="dxa"/>
          </w:tcPr>
          <w:p w:rsidR="007E785B" w:rsidRPr="007E785B" w:rsidRDefault="007E785B" w:rsidP="006A1E8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9" w:type="dxa"/>
          </w:tcPr>
          <w:p w:rsidR="007E785B" w:rsidRPr="007E785B" w:rsidRDefault="007E785B" w:rsidP="006A1E8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9" w:type="dxa"/>
          </w:tcPr>
          <w:p w:rsidR="007E785B" w:rsidRPr="007E785B" w:rsidRDefault="007E785B" w:rsidP="006A1E8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E785B">
              <w:rPr>
                <w:rFonts w:ascii="Arial" w:hAnsi="Arial" w:cs="Arial"/>
                <w:b/>
              </w:rPr>
              <w:t>1ª semana</w:t>
            </w:r>
          </w:p>
        </w:tc>
        <w:tc>
          <w:tcPr>
            <w:tcW w:w="2629" w:type="dxa"/>
          </w:tcPr>
          <w:p w:rsidR="007E785B" w:rsidRPr="007E785B" w:rsidRDefault="007E785B" w:rsidP="006A1E8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E785B">
              <w:rPr>
                <w:rFonts w:ascii="Arial" w:hAnsi="Arial" w:cs="Arial"/>
                <w:b/>
              </w:rPr>
              <w:t>2ª semana</w:t>
            </w:r>
          </w:p>
        </w:tc>
        <w:tc>
          <w:tcPr>
            <w:tcW w:w="2630" w:type="dxa"/>
          </w:tcPr>
          <w:p w:rsidR="007E785B" w:rsidRPr="007E785B" w:rsidRDefault="007E785B" w:rsidP="006A1E8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E785B">
              <w:rPr>
                <w:rFonts w:ascii="Arial" w:hAnsi="Arial" w:cs="Arial"/>
                <w:b/>
              </w:rPr>
              <w:t>3ª semana</w:t>
            </w:r>
          </w:p>
        </w:tc>
      </w:tr>
      <w:tr w:rsidR="00E54D7C" w:rsidTr="00EA4C01">
        <w:tc>
          <w:tcPr>
            <w:tcW w:w="2629" w:type="dxa"/>
            <w:vMerge w:val="restart"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Macroscópicas</w:t>
            </w:r>
          </w:p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  <w:vAlign w:val="center"/>
          </w:tcPr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Superficie</w:t>
            </w: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vMerge w:val="restart"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Imagen </w:t>
            </w:r>
            <w:r w:rsidR="00D92254">
              <w:rPr>
                <w:rFonts w:ascii="Arial" w:hAnsi="Arial" w:cs="Arial"/>
              </w:rPr>
              <w:t>de la columna</w:t>
            </w:r>
          </w:p>
        </w:tc>
        <w:tc>
          <w:tcPr>
            <w:tcW w:w="2629" w:type="dxa"/>
            <w:vMerge w:val="restart"/>
          </w:tcPr>
          <w:p w:rsidR="00E54D7C" w:rsidRDefault="00D92254" w:rsidP="007E785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Imagen de la columna</w:t>
            </w:r>
          </w:p>
        </w:tc>
        <w:tc>
          <w:tcPr>
            <w:tcW w:w="2630" w:type="dxa"/>
            <w:vMerge w:val="restart"/>
          </w:tcPr>
          <w:p w:rsidR="00E54D7C" w:rsidRDefault="00D92254" w:rsidP="007E785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Imagen de la columna</w:t>
            </w:r>
          </w:p>
        </w:tc>
      </w:tr>
      <w:tr w:rsidR="00E54D7C" w:rsidTr="00EA4C01">
        <w:tc>
          <w:tcPr>
            <w:tcW w:w="2629" w:type="dxa"/>
            <w:vMerge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  <w:vAlign w:val="center"/>
          </w:tcPr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vMerge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  <w:vMerge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30" w:type="dxa"/>
            <w:vMerge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54D7C" w:rsidTr="00EA4C01">
        <w:tc>
          <w:tcPr>
            <w:tcW w:w="2629" w:type="dxa"/>
            <w:vMerge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  <w:vAlign w:val="center"/>
          </w:tcPr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</w:t>
            </w: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54D7C" w:rsidRDefault="00E54D7C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vMerge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  <w:vMerge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30" w:type="dxa"/>
            <w:vMerge/>
          </w:tcPr>
          <w:p w:rsidR="00E54D7C" w:rsidRDefault="00E54D7C" w:rsidP="007E785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E785B" w:rsidTr="00EA4C01">
        <w:tc>
          <w:tcPr>
            <w:tcW w:w="2629" w:type="dxa"/>
            <w:vMerge w:val="restart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Microscópicas</w:t>
            </w:r>
          </w:p>
        </w:tc>
        <w:tc>
          <w:tcPr>
            <w:tcW w:w="2629" w:type="dxa"/>
            <w:vAlign w:val="center"/>
          </w:tcPr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Superficie</w:t>
            </w: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0F0DB2" w:rsidRDefault="000F0DB2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E785B" w:rsidTr="00EA4C01">
        <w:tc>
          <w:tcPr>
            <w:tcW w:w="2629" w:type="dxa"/>
            <w:vMerge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  <w:vAlign w:val="center"/>
          </w:tcPr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</w:p>
          <w:p w:rsidR="000F0DB2" w:rsidRDefault="000F0DB2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E785B" w:rsidTr="00EA4C01">
        <w:tc>
          <w:tcPr>
            <w:tcW w:w="2629" w:type="dxa"/>
            <w:vMerge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  <w:vAlign w:val="center"/>
          </w:tcPr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</w:t>
            </w:r>
          </w:p>
          <w:p w:rsidR="000F0DB2" w:rsidRDefault="000F0DB2" w:rsidP="00EA4C01">
            <w:pPr>
              <w:pStyle w:val="Sinespaciad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E785B" w:rsidRDefault="007E785B" w:rsidP="00EA4C01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7E785B" w:rsidRDefault="007E785B" w:rsidP="007E785B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7E785B" w:rsidRPr="007E785B" w:rsidRDefault="000F0DB2" w:rsidP="007E785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**Indicar el grupo microbiano observado. </w:t>
      </w:r>
    </w:p>
    <w:sectPr w:rsidR="007E785B" w:rsidRPr="007E785B" w:rsidSect="00E54D7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5B"/>
    <w:rsid w:val="000F0DB2"/>
    <w:rsid w:val="0079630F"/>
    <w:rsid w:val="007E785B"/>
    <w:rsid w:val="00986D37"/>
    <w:rsid w:val="00D92254"/>
    <w:rsid w:val="00E54D7C"/>
    <w:rsid w:val="00E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785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E7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785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E7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2014-07-26T23:51:00Z</cp:lastPrinted>
  <dcterms:created xsi:type="dcterms:W3CDTF">2014-05-05T02:05:00Z</dcterms:created>
  <dcterms:modified xsi:type="dcterms:W3CDTF">2015-01-24T02:09:00Z</dcterms:modified>
</cp:coreProperties>
</file>