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137" w:rsidRPr="00D55770" w:rsidRDefault="00D74BB3" w:rsidP="00183137">
      <w:pPr>
        <w:ind w:left="57" w:right="57"/>
        <w:jc w:val="center"/>
        <w:rPr>
          <w:rFonts w:ascii="Arial" w:hAnsi="Arial" w:cs="Arial"/>
          <w:b/>
          <w:sz w:val="28"/>
          <w:szCs w:val="28"/>
        </w:rPr>
      </w:pPr>
      <w:r>
        <w:rPr>
          <w:rFonts w:ascii="Arial Rounded MT Bold" w:hAnsi="Arial Rounded MT Bold"/>
          <w:noProof/>
          <w:sz w:val="28"/>
          <w:szCs w:val="28"/>
          <w:lang w:val="es-MX" w:eastAsia="es-MX"/>
        </w:rPr>
        <mc:AlternateContent>
          <mc:Choice Requires="wps">
            <w:drawing>
              <wp:anchor distT="0" distB="0" distL="114300" distR="114300" simplePos="0" relativeHeight="251662336" behindDoc="1" locked="0" layoutInCell="1" allowOverlap="1" wp14:anchorId="59F7F6DB" wp14:editId="18C61085">
                <wp:simplePos x="0" y="0"/>
                <wp:positionH relativeFrom="column">
                  <wp:posOffset>137160</wp:posOffset>
                </wp:positionH>
                <wp:positionV relativeFrom="paragraph">
                  <wp:posOffset>-169545</wp:posOffset>
                </wp:positionV>
                <wp:extent cx="6257925" cy="542925"/>
                <wp:effectExtent l="57150" t="38100" r="85725" b="104775"/>
                <wp:wrapNone/>
                <wp:docPr id="2" name="2 Rectángulo redondeado"/>
                <wp:cNvGraphicFramePr/>
                <a:graphic xmlns:a="http://schemas.openxmlformats.org/drawingml/2006/main">
                  <a:graphicData uri="http://schemas.microsoft.com/office/word/2010/wordprocessingShape">
                    <wps:wsp>
                      <wps:cNvSpPr/>
                      <wps:spPr>
                        <a:xfrm>
                          <a:off x="0" y="0"/>
                          <a:ext cx="6257925" cy="542925"/>
                        </a:xfrm>
                        <a:prstGeom prst="roundRect">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 Rectángulo redondeado" o:spid="_x0000_s1026" style="position:absolute;margin-left:10.8pt;margin-top:-13.35pt;width:492.75pt;height:42.75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" fillcolor="#a5d5e2 [1624]" strokecolor="#40a7c2 [3048]">
                <v:fill color2="#e4f2f6 [504]" rotate="t" angle="180" colors="0 #9eeaff;22938f #bbefff;1 #e4f9ff" focus="100%" type="gradient"/>
                <v:shadow on="t" color="black" opacity="24903f" origin=",.5" offset="0,.55556mm"/>
              </v:roundrect>
            </w:pict>
          </mc:Fallback>
        </mc:AlternateContent>
      </w:r>
      <w:r w:rsidR="00AA1D58">
        <w:rPr>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386715</wp:posOffset>
                </wp:positionV>
                <wp:extent cx="6306185" cy="17145"/>
                <wp:effectExtent l="13970" t="5715" r="1397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5pt;margin-top:30.45pt;width:496.55pt;height:1.3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"/>
            </w:pict>
          </mc:Fallback>
        </mc:AlternateContent>
      </w:r>
      <w:r w:rsidR="00183137" w:rsidRPr="00D55770">
        <w:rPr>
          <w:rFonts w:ascii="Arial" w:hAnsi="Arial" w:cs="Arial"/>
          <w:b/>
          <w:sz w:val="28"/>
          <w:szCs w:val="28"/>
        </w:rPr>
        <w:t xml:space="preserve"> TÉCNICAS PARA LA ENUMERACIÓN DE MICROORGANISMOS. </w:t>
      </w:r>
    </w:p>
    <w:p w:rsidR="00183137" w:rsidRDefault="00183137" w:rsidP="00183137"/>
    <w:p w:rsidR="00D74BB3" w:rsidRDefault="00D74BB3" w:rsidP="00183137">
      <w:pPr>
        <w:ind w:right="57"/>
        <w:jc w:val="both"/>
        <w:rPr>
          <w:rFonts w:ascii="Arial" w:hAnsi="Arial" w:cs="Arial"/>
          <w:b/>
        </w:rPr>
      </w:pPr>
    </w:p>
    <w:p w:rsidR="00FB0646" w:rsidRDefault="00FB0646" w:rsidP="00183137">
      <w:pPr>
        <w:rPr>
          <w:rFonts w:ascii="Arial" w:hAnsi="Arial" w:cs="Arial"/>
          <w:b/>
          <w:bCs/>
          <w:sz w:val="22"/>
        </w:rPr>
      </w:pPr>
    </w:p>
    <w:p w:rsidR="00183137" w:rsidRDefault="00183137" w:rsidP="00183137">
      <w:pPr>
        <w:rPr>
          <w:rFonts w:ascii="Arial" w:hAnsi="Arial" w:cs="Arial"/>
          <w:b/>
          <w:bCs/>
          <w:sz w:val="22"/>
        </w:rPr>
      </w:pPr>
      <w:r>
        <w:rPr>
          <w:rFonts w:ascii="Arial" w:hAnsi="Arial" w:cs="Arial"/>
          <w:b/>
          <w:bCs/>
          <w:sz w:val="22"/>
        </w:rPr>
        <w:t>Objetivos</w:t>
      </w:r>
    </w:p>
    <w:p w:rsidR="00183137" w:rsidRDefault="00183137" w:rsidP="00183137">
      <w:pPr>
        <w:rPr>
          <w:rFonts w:ascii="Arial" w:hAnsi="Arial" w:cs="Arial"/>
          <w:sz w:val="22"/>
          <w:szCs w:val="22"/>
        </w:rPr>
      </w:pPr>
    </w:p>
    <w:p w:rsidR="00183137" w:rsidRDefault="00183137" w:rsidP="00183137">
      <w:pPr>
        <w:rPr>
          <w:rFonts w:ascii="Arial" w:hAnsi="Arial" w:cs="Arial"/>
          <w:sz w:val="22"/>
          <w:szCs w:val="22"/>
        </w:rPr>
      </w:pPr>
      <w:r>
        <w:rPr>
          <w:rFonts w:ascii="Arial" w:hAnsi="Arial" w:cs="Arial"/>
          <w:sz w:val="22"/>
          <w:szCs w:val="22"/>
        </w:rPr>
        <w:t>Al finalizar este ejercicio el alumno será capaz de:</w:t>
      </w:r>
    </w:p>
    <w:p w:rsidR="00183137" w:rsidRDefault="00183137" w:rsidP="00183137">
      <w:pPr>
        <w:numPr>
          <w:ilvl w:val="0"/>
          <w:numId w:val="1"/>
        </w:numPr>
        <w:jc w:val="both"/>
        <w:rPr>
          <w:rFonts w:ascii="Arial" w:hAnsi="Arial" w:cs="Arial"/>
          <w:sz w:val="22"/>
        </w:rPr>
      </w:pPr>
      <w:r>
        <w:rPr>
          <w:rFonts w:ascii="Arial" w:hAnsi="Arial" w:cs="Arial"/>
          <w:sz w:val="22"/>
        </w:rPr>
        <w:t xml:space="preserve">Explicar el fundamento de la técnicas más utilizadas en el recuento microbiano: microscópico, </w:t>
      </w:r>
      <w:proofErr w:type="spellStart"/>
      <w:r>
        <w:rPr>
          <w:rFonts w:ascii="Arial" w:hAnsi="Arial" w:cs="Arial"/>
          <w:sz w:val="22"/>
        </w:rPr>
        <w:t>turbidimétrico</w:t>
      </w:r>
      <w:proofErr w:type="spellEnd"/>
      <w:r>
        <w:rPr>
          <w:rFonts w:ascii="Arial" w:hAnsi="Arial" w:cs="Arial"/>
          <w:sz w:val="22"/>
        </w:rPr>
        <w:t>, filtración y siembra en placa, reducción de indicadores óxido-reducción.</w:t>
      </w:r>
    </w:p>
    <w:p w:rsidR="00183137" w:rsidRDefault="00183137" w:rsidP="00183137">
      <w:pPr>
        <w:numPr>
          <w:ilvl w:val="0"/>
          <w:numId w:val="1"/>
        </w:numPr>
        <w:jc w:val="both"/>
        <w:rPr>
          <w:rFonts w:ascii="Arial" w:hAnsi="Arial" w:cs="Arial"/>
          <w:sz w:val="22"/>
        </w:rPr>
      </w:pPr>
      <w:r>
        <w:rPr>
          <w:rFonts w:ascii="Arial" w:hAnsi="Arial" w:cs="Arial"/>
          <w:sz w:val="22"/>
        </w:rPr>
        <w:t>Establecer la cantidad de microorganismos en una muestra mediante la aplicación de las técnicas más adecuadas.</w:t>
      </w:r>
    </w:p>
    <w:p w:rsidR="00183137" w:rsidRDefault="00183137" w:rsidP="00183137">
      <w:pPr>
        <w:numPr>
          <w:ilvl w:val="0"/>
          <w:numId w:val="1"/>
        </w:numPr>
        <w:jc w:val="both"/>
        <w:rPr>
          <w:rFonts w:ascii="Arial" w:hAnsi="Arial" w:cs="Arial"/>
          <w:sz w:val="22"/>
        </w:rPr>
      </w:pPr>
      <w:r>
        <w:rPr>
          <w:rFonts w:ascii="Arial" w:hAnsi="Arial" w:cs="Arial"/>
          <w:sz w:val="22"/>
        </w:rPr>
        <w:t>Relacionar los resultados obtenidos y explicar las causas que determinan la variación de éstos.</w:t>
      </w:r>
    </w:p>
    <w:p w:rsidR="00183137" w:rsidRDefault="00183137" w:rsidP="00183137">
      <w:pPr>
        <w:rPr>
          <w:rFonts w:ascii="Arial" w:hAnsi="Arial" w:cs="Arial"/>
          <w:b/>
          <w:bCs/>
          <w:sz w:val="22"/>
        </w:rPr>
      </w:pPr>
    </w:p>
    <w:p w:rsidR="00183137" w:rsidRDefault="00183137" w:rsidP="00183137">
      <w:pPr>
        <w:rPr>
          <w:rFonts w:ascii="Arial" w:hAnsi="Arial" w:cs="Arial"/>
          <w:b/>
          <w:bCs/>
          <w:sz w:val="22"/>
        </w:rPr>
      </w:pPr>
      <w:r>
        <w:rPr>
          <w:rFonts w:ascii="Arial" w:hAnsi="Arial" w:cs="Arial"/>
          <w:b/>
          <w:bCs/>
          <w:sz w:val="22"/>
        </w:rPr>
        <w:t>Introducción</w:t>
      </w:r>
    </w:p>
    <w:p w:rsidR="00183137" w:rsidRDefault="00183137" w:rsidP="00183137">
      <w:pPr>
        <w:pStyle w:val="Textoindependiente2"/>
        <w:widowControl/>
        <w:autoSpaceDE/>
        <w:autoSpaceDN/>
        <w:adjustRightInd/>
        <w:rPr>
          <w:szCs w:val="24"/>
        </w:rPr>
      </w:pPr>
    </w:p>
    <w:p w:rsidR="00183137" w:rsidRDefault="00183137" w:rsidP="00183137">
      <w:pPr>
        <w:pStyle w:val="Textoindependiente2"/>
        <w:widowControl/>
        <w:autoSpaceDE/>
        <w:autoSpaceDN/>
        <w:adjustRightInd/>
        <w:rPr>
          <w:szCs w:val="24"/>
        </w:rPr>
      </w:pPr>
      <w:r>
        <w:rPr>
          <w:szCs w:val="24"/>
        </w:rPr>
        <w:t>El crecimiento de los microorganismos presentes en sustratos que se encuentren en condiciones que lo propicien, se traducirá primero en el aumento de los componentes celulares, y en seguida por el aumento del tamaño y el incremento del número de células. Los estudios relacionados con el análisis de muestras como agua, alimentos, leche y aire requieren de una enumeración cuantitativa de los microorganismos presentes en estos compuestos, ya que la calidad microbiológica de estos productos está en relación directa con la calidad sanitaria y la seguridad para el consumo de ellos.</w:t>
      </w:r>
    </w:p>
    <w:p w:rsidR="00183137" w:rsidRDefault="00183137" w:rsidP="00183137">
      <w:pPr>
        <w:pStyle w:val="Textoindependiente2"/>
        <w:widowControl/>
        <w:autoSpaceDE/>
        <w:autoSpaceDN/>
        <w:adjustRightInd/>
        <w:rPr>
          <w:szCs w:val="24"/>
        </w:rPr>
      </w:pPr>
    </w:p>
    <w:p w:rsidR="00183137" w:rsidRDefault="00183137" w:rsidP="00183137">
      <w:pPr>
        <w:pStyle w:val="Textoindependiente2"/>
        <w:widowControl/>
        <w:autoSpaceDE/>
        <w:autoSpaceDN/>
        <w:adjustRightInd/>
        <w:rPr>
          <w:szCs w:val="24"/>
        </w:rPr>
      </w:pPr>
      <w:r>
        <w:rPr>
          <w:szCs w:val="24"/>
        </w:rPr>
        <w:t xml:space="preserve">Por lo heterogéneo de los microorganismos y de las muestras, existen muchos métodos para tales fines que incluyen métodos microscópicos o directos, el uso de contadores electrónicos de células como el contador </w:t>
      </w:r>
      <w:proofErr w:type="spellStart"/>
      <w:r>
        <w:rPr>
          <w:szCs w:val="24"/>
        </w:rPr>
        <w:t>Coulter</w:t>
      </w:r>
      <w:proofErr w:type="spellEnd"/>
      <w:r>
        <w:rPr>
          <w:szCs w:val="24"/>
        </w:rPr>
        <w:t xml:space="preserve">, métodos químicos que permiten estimar la masa celular o constituyentes celulares, lecturas </w:t>
      </w:r>
      <w:proofErr w:type="spellStart"/>
      <w:r>
        <w:rPr>
          <w:szCs w:val="24"/>
        </w:rPr>
        <w:t>turbidimétricas</w:t>
      </w:r>
      <w:proofErr w:type="spellEnd"/>
      <w:r>
        <w:rPr>
          <w:szCs w:val="24"/>
        </w:rPr>
        <w:t xml:space="preserve"> que se pueden relacionar con el aumento de la masa celular y el método de cuenta en placa de unidades formadoras de colonias.</w:t>
      </w:r>
    </w:p>
    <w:p w:rsidR="00183137" w:rsidRDefault="00183137" w:rsidP="00183137">
      <w:pPr>
        <w:pStyle w:val="Textoindependiente2"/>
        <w:widowControl/>
        <w:autoSpaceDE/>
        <w:autoSpaceDN/>
        <w:adjustRightInd/>
        <w:rPr>
          <w:szCs w:val="24"/>
        </w:rPr>
      </w:pPr>
    </w:p>
    <w:p w:rsidR="00183137" w:rsidRPr="00087B0F" w:rsidRDefault="00183137" w:rsidP="00183137">
      <w:pPr>
        <w:pStyle w:val="Textoindependiente2"/>
        <w:widowControl/>
        <w:autoSpaceDE/>
        <w:autoSpaceDN/>
        <w:adjustRightInd/>
        <w:rPr>
          <w:szCs w:val="24"/>
        </w:rPr>
      </w:pPr>
      <w:r w:rsidRPr="00087B0F">
        <w:rPr>
          <w:szCs w:val="24"/>
        </w:rPr>
        <w:t xml:space="preserve">Las sesiones están diseñadas para realizar: </w:t>
      </w:r>
    </w:p>
    <w:p w:rsidR="00183137" w:rsidRPr="00087B0F" w:rsidRDefault="00183137" w:rsidP="00183137">
      <w:pPr>
        <w:pStyle w:val="Textoindependiente2"/>
        <w:widowControl/>
        <w:numPr>
          <w:ilvl w:val="1"/>
          <w:numId w:val="5"/>
        </w:numPr>
        <w:autoSpaceDE/>
        <w:autoSpaceDN/>
        <w:adjustRightInd/>
        <w:rPr>
          <w:szCs w:val="24"/>
        </w:rPr>
      </w:pPr>
      <w:r w:rsidRPr="00087B0F">
        <w:rPr>
          <w:szCs w:val="24"/>
        </w:rPr>
        <w:t xml:space="preserve">La determinación cuantitativa de bacterias en agua utilizando tres métodos que forman parte del método oficial para determinar la calidad bacteriológica del agua: </w:t>
      </w:r>
      <w:proofErr w:type="spellStart"/>
      <w:r w:rsidRPr="00087B0F">
        <w:rPr>
          <w:szCs w:val="24"/>
        </w:rPr>
        <w:t>coliformes</w:t>
      </w:r>
      <w:proofErr w:type="spellEnd"/>
      <w:r w:rsidRPr="00087B0F">
        <w:rPr>
          <w:szCs w:val="24"/>
        </w:rPr>
        <w:t xml:space="preserve"> totales por el método</w:t>
      </w:r>
      <w:r w:rsidR="00BB13A7">
        <w:rPr>
          <w:szCs w:val="24"/>
        </w:rPr>
        <w:t xml:space="preserve"> del Número Más Probable (NMP) </w:t>
      </w:r>
      <w:r w:rsidRPr="00087B0F">
        <w:rPr>
          <w:szCs w:val="24"/>
        </w:rPr>
        <w:t xml:space="preserve">y el método de filtración para determinar </w:t>
      </w:r>
      <w:proofErr w:type="spellStart"/>
      <w:r w:rsidRPr="00087B0F">
        <w:rPr>
          <w:szCs w:val="24"/>
        </w:rPr>
        <w:t>coliformes</w:t>
      </w:r>
      <w:proofErr w:type="spellEnd"/>
      <w:r w:rsidRPr="00087B0F">
        <w:rPr>
          <w:szCs w:val="24"/>
        </w:rPr>
        <w:t xml:space="preserve"> fecales. La cuantificación de bacterias mediante los métodos: Cuenta directa al microscopio (Método de </w:t>
      </w:r>
      <w:proofErr w:type="spellStart"/>
      <w:r w:rsidRPr="00087B0F">
        <w:rPr>
          <w:szCs w:val="24"/>
        </w:rPr>
        <w:t>Breed</w:t>
      </w:r>
      <w:proofErr w:type="spellEnd"/>
      <w:r w:rsidRPr="00087B0F">
        <w:rPr>
          <w:szCs w:val="24"/>
        </w:rPr>
        <w:t xml:space="preserve">) y el </w:t>
      </w:r>
      <w:proofErr w:type="spellStart"/>
      <w:r w:rsidRPr="00087B0F">
        <w:rPr>
          <w:szCs w:val="24"/>
        </w:rPr>
        <w:t>Redox</w:t>
      </w:r>
      <w:proofErr w:type="spellEnd"/>
      <w:r w:rsidRPr="00087B0F">
        <w:rPr>
          <w:szCs w:val="24"/>
        </w:rPr>
        <w:t xml:space="preserve">, ambos aplicados en el análisis de leche. </w:t>
      </w:r>
    </w:p>
    <w:p w:rsidR="00183137" w:rsidRPr="00087B0F" w:rsidRDefault="00183137" w:rsidP="00183137">
      <w:pPr>
        <w:pStyle w:val="Textoindependiente2"/>
        <w:widowControl/>
        <w:numPr>
          <w:ilvl w:val="1"/>
          <w:numId w:val="5"/>
        </w:numPr>
        <w:autoSpaceDE/>
        <w:autoSpaceDN/>
        <w:adjustRightInd/>
        <w:rPr>
          <w:szCs w:val="24"/>
        </w:rPr>
      </w:pPr>
      <w:r w:rsidRPr="00087B0F">
        <w:rPr>
          <w:szCs w:val="24"/>
        </w:rPr>
        <w:t xml:space="preserve">El método </w:t>
      </w:r>
      <w:proofErr w:type="spellStart"/>
      <w:r w:rsidRPr="00087B0F">
        <w:rPr>
          <w:szCs w:val="24"/>
        </w:rPr>
        <w:t>turbidimétrico</w:t>
      </w:r>
      <w:proofErr w:type="spellEnd"/>
      <w:r w:rsidRPr="00087B0F">
        <w:rPr>
          <w:szCs w:val="24"/>
        </w:rPr>
        <w:t xml:space="preserve"> para la construcción de una curva que relaciona la densidad óptica y el log de UFC obtenido en cada muestra. El método </w:t>
      </w:r>
      <w:proofErr w:type="spellStart"/>
      <w:r w:rsidRPr="00087B0F">
        <w:rPr>
          <w:szCs w:val="24"/>
        </w:rPr>
        <w:t>turbidimétrico</w:t>
      </w:r>
      <w:proofErr w:type="spellEnd"/>
      <w:r w:rsidRPr="00087B0F">
        <w:rPr>
          <w:szCs w:val="24"/>
        </w:rPr>
        <w:t xml:space="preserve"> es aplicado para ajustar inóculos a una determinada concentración o en el caso de vacunas. </w:t>
      </w:r>
    </w:p>
    <w:p w:rsidR="00551CAB" w:rsidRPr="00183137" w:rsidRDefault="00183137" w:rsidP="00183137">
      <w:pPr>
        <w:ind w:right="57"/>
        <w:jc w:val="center"/>
        <w:rPr>
          <w:rFonts w:ascii="Arial" w:hAnsi="Arial" w:cs="Arial"/>
          <w:b/>
          <w:sz w:val="26"/>
          <w:szCs w:val="26"/>
        </w:rPr>
      </w:pPr>
      <w:r>
        <w:rPr>
          <w:rFonts w:ascii="Arial" w:hAnsi="Arial" w:cs="Arial"/>
          <w:b/>
          <w:bCs/>
          <w:sz w:val="22"/>
        </w:rPr>
        <w:br w:type="page"/>
      </w:r>
      <w:r w:rsidRPr="00183137">
        <w:rPr>
          <w:rFonts w:ascii="Arial" w:hAnsi="Arial" w:cs="Arial"/>
          <w:b/>
          <w:sz w:val="26"/>
          <w:szCs w:val="26"/>
        </w:rPr>
        <w:lastRenderedPageBreak/>
        <w:t xml:space="preserve"> Método del Número Más Probable (NMP)</w:t>
      </w:r>
      <w:r w:rsidR="00030D76">
        <w:rPr>
          <w:rFonts w:ascii="Arial" w:hAnsi="Arial" w:cs="Arial"/>
          <w:b/>
          <w:sz w:val="26"/>
          <w:szCs w:val="26"/>
        </w:rPr>
        <w:t xml:space="preserve">: </w:t>
      </w:r>
      <w:r w:rsidR="00551CAB">
        <w:rPr>
          <w:rFonts w:ascii="Arial" w:hAnsi="Arial" w:cs="Arial"/>
          <w:b/>
          <w:sz w:val="26"/>
          <w:szCs w:val="26"/>
        </w:rPr>
        <w:t xml:space="preserve">Cuantificación de </w:t>
      </w:r>
      <w:proofErr w:type="spellStart"/>
      <w:r w:rsidR="00551CAB">
        <w:rPr>
          <w:rFonts w:ascii="Arial" w:hAnsi="Arial" w:cs="Arial"/>
          <w:b/>
          <w:sz w:val="26"/>
          <w:szCs w:val="26"/>
        </w:rPr>
        <w:t>coliformes</w:t>
      </w:r>
      <w:proofErr w:type="spellEnd"/>
      <w:r w:rsidR="00551CAB">
        <w:rPr>
          <w:rFonts w:ascii="Arial" w:hAnsi="Arial" w:cs="Arial"/>
          <w:b/>
          <w:sz w:val="26"/>
          <w:szCs w:val="26"/>
        </w:rPr>
        <w:t xml:space="preserve"> totales </w:t>
      </w:r>
      <w:r w:rsidR="00A91BD5">
        <w:rPr>
          <w:rFonts w:ascii="Arial" w:hAnsi="Arial" w:cs="Arial"/>
          <w:b/>
          <w:sz w:val="26"/>
          <w:szCs w:val="26"/>
        </w:rPr>
        <w:t>y fecales</w:t>
      </w:r>
    </w:p>
    <w:p w:rsidR="00183137" w:rsidRPr="00183137" w:rsidRDefault="006F18D7" w:rsidP="00183137">
      <w:pPr>
        <w:jc w:val="center"/>
        <w:rPr>
          <w:rFonts w:ascii="Arial" w:hAnsi="Arial" w:cs="Arial"/>
          <w:b/>
          <w:sz w:val="26"/>
          <w:szCs w:val="26"/>
        </w:rPr>
      </w:pPr>
      <w:r>
        <w:rPr>
          <w:rFonts w:ascii="Arial Rounded MT Bold" w:hAnsi="Arial Rounded MT Bold"/>
          <w:noProof/>
          <w:sz w:val="28"/>
          <w:szCs w:val="28"/>
          <w:lang w:val="es-MX" w:eastAsia="es-MX"/>
        </w:rPr>
        <mc:AlternateContent>
          <mc:Choice Requires="wps">
            <w:drawing>
              <wp:anchor distT="0" distB="0" distL="114300" distR="114300" simplePos="0" relativeHeight="251670528" behindDoc="1" locked="0" layoutInCell="1" allowOverlap="1" wp14:anchorId="515517E6" wp14:editId="4882B4EF">
                <wp:simplePos x="0" y="0"/>
                <wp:positionH relativeFrom="column">
                  <wp:posOffset>-7571</wp:posOffset>
                </wp:positionH>
                <wp:positionV relativeFrom="paragraph">
                  <wp:posOffset>-387301</wp:posOffset>
                </wp:positionV>
                <wp:extent cx="6377050" cy="688769"/>
                <wp:effectExtent l="0" t="0" r="43180" b="54610"/>
                <wp:wrapNone/>
                <wp:docPr id="7"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7050" cy="688769"/>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3" o:spid="_x0000_s1026" style="position:absolute;margin-left:-.6pt;margin-top:-30.5pt;width:502.15pt;height:54.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" fillcolor="#92cddc" strokecolor="#92cddc" strokeweight="1pt">
                <v:fill color2="#daeef3" angle="135" focus="50%" type="gradient"/>
                <v:shadow on="t" color="#205867" opacity=".5" offset="1pt"/>
              </v:roundrect>
            </w:pict>
          </mc:Fallback>
        </mc:AlternateContent>
      </w:r>
      <w:r w:rsidR="00183137" w:rsidRPr="00183137">
        <w:rPr>
          <w:rFonts w:ascii="Arial" w:hAnsi="Arial" w:cs="Arial"/>
          <w:b/>
          <w:sz w:val="26"/>
          <w:szCs w:val="26"/>
        </w:rPr>
        <w:t>Método de</w:t>
      </w:r>
      <w:r w:rsidR="00030D76">
        <w:rPr>
          <w:rFonts w:ascii="Arial" w:hAnsi="Arial" w:cs="Arial"/>
          <w:b/>
          <w:sz w:val="26"/>
          <w:szCs w:val="26"/>
        </w:rPr>
        <w:t xml:space="preserve"> Filtración y Siembra en Placa: </w:t>
      </w:r>
      <w:r w:rsidR="00183137" w:rsidRPr="00183137">
        <w:rPr>
          <w:rFonts w:ascii="Arial" w:hAnsi="Arial" w:cs="Arial"/>
          <w:b/>
          <w:sz w:val="26"/>
          <w:szCs w:val="26"/>
        </w:rPr>
        <w:t xml:space="preserve">Cuantificación de </w:t>
      </w:r>
      <w:proofErr w:type="spellStart"/>
      <w:r w:rsidR="00183137" w:rsidRPr="00183137">
        <w:rPr>
          <w:rFonts w:ascii="Arial" w:hAnsi="Arial" w:cs="Arial"/>
          <w:b/>
          <w:sz w:val="26"/>
          <w:szCs w:val="26"/>
        </w:rPr>
        <w:t>Coliformes</w:t>
      </w:r>
      <w:proofErr w:type="spellEnd"/>
      <w:r w:rsidR="00183137" w:rsidRPr="00183137">
        <w:rPr>
          <w:rFonts w:ascii="Arial" w:hAnsi="Arial" w:cs="Arial"/>
          <w:b/>
          <w:sz w:val="26"/>
          <w:szCs w:val="26"/>
        </w:rPr>
        <w:t xml:space="preserve"> Fecales </w:t>
      </w:r>
    </w:p>
    <w:p w:rsidR="00183137" w:rsidRPr="00791D42" w:rsidRDefault="00183137" w:rsidP="00183137">
      <w:pPr>
        <w:rPr>
          <w:rFonts w:ascii="Arial" w:hAnsi="Arial" w:cs="Arial"/>
        </w:rPr>
      </w:pPr>
    </w:p>
    <w:p w:rsidR="006F18D7" w:rsidRDefault="006F18D7" w:rsidP="006F18D7">
      <w:pPr>
        <w:ind w:right="57"/>
        <w:jc w:val="both"/>
        <w:rPr>
          <w:rFonts w:ascii="Arial" w:hAnsi="Arial" w:cs="Arial"/>
          <w:b/>
        </w:rPr>
      </w:pPr>
    </w:p>
    <w:p w:rsidR="006F18D7" w:rsidRPr="00FB0646" w:rsidRDefault="006F18D7" w:rsidP="006F18D7">
      <w:pPr>
        <w:ind w:right="57"/>
        <w:jc w:val="both"/>
        <w:rPr>
          <w:rFonts w:ascii="Arial" w:hAnsi="Arial" w:cs="Arial"/>
          <w:b/>
          <w:bCs/>
        </w:rPr>
      </w:pPr>
      <w:r w:rsidRPr="00FB0646">
        <w:rPr>
          <w:rFonts w:ascii="Arial" w:hAnsi="Arial" w:cs="Arial"/>
          <w:b/>
        </w:rPr>
        <w:t>ANÁLISIS MICROBIOLÓGICO DEL AGUA Y OTRAS MUESTRAS.</w:t>
      </w:r>
    </w:p>
    <w:p w:rsidR="006F18D7" w:rsidRDefault="006F18D7" w:rsidP="00183137">
      <w:pPr>
        <w:ind w:right="57"/>
        <w:jc w:val="both"/>
        <w:rPr>
          <w:rFonts w:ascii="Arial" w:hAnsi="Arial" w:cs="Arial"/>
          <w:b/>
          <w:bCs/>
          <w:sz w:val="22"/>
        </w:rPr>
      </w:pPr>
    </w:p>
    <w:p w:rsidR="00183137" w:rsidRDefault="00183137" w:rsidP="00183137">
      <w:pPr>
        <w:ind w:right="57"/>
        <w:jc w:val="both"/>
        <w:rPr>
          <w:rFonts w:ascii="Arial" w:hAnsi="Arial" w:cs="Arial"/>
          <w:b/>
          <w:bCs/>
          <w:sz w:val="22"/>
        </w:rPr>
      </w:pPr>
      <w:r>
        <w:rPr>
          <w:rFonts w:ascii="Arial" w:hAnsi="Arial" w:cs="Arial"/>
          <w:b/>
          <w:bCs/>
          <w:sz w:val="22"/>
        </w:rPr>
        <w:t>Materiales</w:t>
      </w:r>
    </w:p>
    <w:p w:rsidR="00183137" w:rsidRDefault="00183137" w:rsidP="00183137">
      <w:pPr>
        <w:widowControl w:val="0"/>
        <w:autoSpaceDE w:val="0"/>
        <w:autoSpaceDN w:val="0"/>
        <w:adjustRightInd w:val="0"/>
        <w:jc w:val="both"/>
        <w:rPr>
          <w:rFonts w:ascii="Arial" w:hAnsi="Arial" w:cs="Arial"/>
          <w:b/>
          <w:bCs/>
          <w:sz w:val="22"/>
          <w:szCs w:val="22"/>
          <w:u w:val="single"/>
        </w:rPr>
      </w:pPr>
    </w:p>
    <w:p w:rsidR="00551CAB" w:rsidRDefault="00551CAB" w:rsidP="00551CAB">
      <w:pPr>
        <w:widowControl w:val="0"/>
        <w:autoSpaceDE w:val="0"/>
        <w:autoSpaceDN w:val="0"/>
        <w:adjustRightInd w:val="0"/>
        <w:jc w:val="both"/>
        <w:rPr>
          <w:rFonts w:ascii="Arial" w:hAnsi="Arial" w:cs="Arial"/>
          <w:sz w:val="22"/>
          <w:szCs w:val="22"/>
          <w:u w:val="single"/>
        </w:rPr>
      </w:pPr>
      <w:r>
        <w:rPr>
          <w:rFonts w:ascii="Arial" w:hAnsi="Arial" w:cs="Arial"/>
          <w:sz w:val="22"/>
          <w:szCs w:val="22"/>
          <w:u w:val="single"/>
        </w:rPr>
        <w:t>Material por equipo:</w:t>
      </w:r>
    </w:p>
    <w:p w:rsidR="00551CAB" w:rsidRDefault="00551CAB" w:rsidP="00551CAB">
      <w:pPr>
        <w:rPr>
          <w:rFonts w:ascii="Arial" w:hAnsi="Arial" w:cs="Arial"/>
          <w:bCs/>
          <w:sz w:val="22"/>
          <w:szCs w:val="22"/>
        </w:rPr>
      </w:pPr>
      <w:r>
        <w:rPr>
          <w:rFonts w:ascii="Arial" w:hAnsi="Arial" w:cs="Arial"/>
          <w:bCs/>
          <w:sz w:val="22"/>
          <w:szCs w:val="22"/>
        </w:rPr>
        <w:t>Pinzas de pato</w:t>
      </w:r>
    </w:p>
    <w:p w:rsidR="00551CAB" w:rsidRDefault="00551CAB" w:rsidP="00551CAB">
      <w:pPr>
        <w:rPr>
          <w:rFonts w:ascii="Arial" w:hAnsi="Arial" w:cs="Arial"/>
          <w:bCs/>
          <w:sz w:val="22"/>
          <w:szCs w:val="22"/>
        </w:rPr>
      </w:pPr>
      <w:r>
        <w:rPr>
          <w:rFonts w:ascii="Arial" w:hAnsi="Arial" w:cs="Arial"/>
          <w:bCs/>
          <w:sz w:val="22"/>
          <w:szCs w:val="22"/>
        </w:rPr>
        <w:t>Manguera para vacío</w:t>
      </w:r>
    </w:p>
    <w:p w:rsidR="00551CAB" w:rsidRDefault="00551CAB" w:rsidP="00551CAB">
      <w:pPr>
        <w:rPr>
          <w:rFonts w:ascii="Arial" w:hAnsi="Arial" w:cs="Arial"/>
          <w:bCs/>
          <w:sz w:val="22"/>
          <w:szCs w:val="22"/>
        </w:rPr>
      </w:pPr>
      <w:r>
        <w:rPr>
          <w:rFonts w:ascii="Arial" w:hAnsi="Arial" w:cs="Arial"/>
          <w:bCs/>
          <w:sz w:val="22"/>
          <w:szCs w:val="20"/>
        </w:rPr>
        <w:t xml:space="preserve">Membrana </w:t>
      </w:r>
      <w:proofErr w:type="spellStart"/>
      <w:r w:rsidRPr="000E3697">
        <w:rPr>
          <w:rFonts w:ascii="Arial" w:hAnsi="Arial" w:cs="Arial"/>
          <w:bCs/>
          <w:sz w:val="22"/>
          <w:szCs w:val="20"/>
        </w:rPr>
        <w:t>Millipore</w:t>
      </w:r>
      <w:proofErr w:type="spellEnd"/>
      <w:r>
        <w:rPr>
          <w:rFonts w:ascii="Arial" w:hAnsi="Arial" w:cs="Arial"/>
          <w:bCs/>
          <w:sz w:val="22"/>
          <w:szCs w:val="20"/>
        </w:rPr>
        <w:t xml:space="preserve"> estéril de 5 cm de diámetro y 0.45 µm de poro</w:t>
      </w:r>
      <w:r>
        <w:rPr>
          <w:rFonts w:ascii="Arial" w:hAnsi="Arial" w:cs="Arial"/>
          <w:bCs/>
          <w:sz w:val="22"/>
          <w:szCs w:val="22"/>
        </w:rPr>
        <w:t xml:space="preserve"> </w:t>
      </w:r>
    </w:p>
    <w:p w:rsidR="00551CAB" w:rsidRDefault="00551CAB" w:rsidP="00551CAB">
      <w:pPr>
        <w:rPr>
          <w:rFonts w:ascii="Arial" w:hAnsi="Arial" w:cs="Arial"/>
          <w:bCs/>
          <w:sz w:val="22"/>
          <w:szCs w:val="20"/>
        </w:rPr>
      </w:pPr>
      <w:r>
        <w:rPr>
          <w:rFonts w:ascii="Arial" w:hAnsi="Arial" w:cs="Arial"/>
          <w:bCs/>
          <w:sz w:val="22"/>
          <w:szCs w:val="20"/>
        </w:rPr>
        <w:t>1 Placa Petri de ENDO</w:t>
      </w:r>
    </w:p>
    <w:p w:rsidR="00551CAB" w:rsidRDefault="00551CAB" w:rsidP="00551CAB">
      <w:pPr>
        <w:ind w:right="57"/>
        <w:jc w:val="both"/>
        <w:rPr>
          <w:rFonts w:ascii="Arial" w:hAnsi="Arial" w:cs="Arial"/>
          <w:b/>
          <w:bCs/>
          <w:sz w:val="22"/>
        </w:rPr>
      </w:pPr>
      <w:r>
        <w:rPr>
          <w:rFonts w:ascii="Arial" w:hAnsi="Arial" w:cs="Arial"/>
          <w:bCs/>
          <w:sz w:val="22"/>
          <w:szCs w:val="20"/>
        </w:rPr>
        <w:t>Vaso de precipitado de 250 mL</w:t>
      </w:r>
    </w:p>
    <w:p w:rsidR="00551CAB" w:rsidRDefault="00551CAB" w:rsidP="00551CAB">
      <w:pPr>
        <w:rPr>
          <w:rFonts w:ascii="Arial" w:hAnsi="Arial" w:cs="Arial"/>
          <w:bCs/>
          <w:sz w:val="22"/>
          <w:szCs w:val="22"/>
        </w:rPr>
      </w:pPr>
      <w:r>
        <w:rPr>
          <w:rFonts w:ascii="Arial" w:hAnsi="Arial" w:cs="Arial"/>
          <w:bCs/>
          <w:sz w:val="22"/>
          <w:szCs w:val="22"/>
        </w:rPr>
        <w:t xml:space="preserve">Pinzas </w:t>
      </w:r>
      <w:proofErr w:type="spellStart"/>
      <w:r w:rsidRPr="000E3697">
        <w:rPr>
          <w:rFonts w:ascii="Arial" w:hAnsi="Arial" w:cs="Arial"/>
          <w:bCs/>
          <w:sz w:val="22"/>
          <w:szCs w:val="22"/>
        </w:rPr>
        <w:t>Millipore</w:t>
      </w:r>
      <w:proofErr w:type="spellEnd"/>
    </w:p>
    <w:p w:rsidR="00551CAB" w:rsidRDefault="00551CAB" w:rsidP="00551CAB">
      <w:pPr>
        <w:rPr>
          <w:rFonts w:ascii="Arial" w:hAnsi="Arial" w:cs="Arial"/>
          <w:bCs/>
          <w:sz w:val="22"/>
          <w:szCs w:val="22"/>
        </w:rPr>
      </w:pPr>
      <w:r>
        <w:rPr>
          <w:rFonts w:ascii="Arial" w:hAnsi="Arial" w:cs="Arial"/>
          <w:bCs/>
          <w:sz w:val="22"/>
          <w:szCs w:val="22"/>
        </w:rPr>
        <w:t>Manguera para vacío</w:t>
      </w:r>
    </w:p>
    <w:p w:rsidR="00551CAB" w:rsidRDefault="00551CAB" w:rsidP="00551CAB">
      <w:pPr>
        <w:rPr>
          <w:rFonts w:ascii="Arial" w:hAnsi="Arial" w:cs="Arial"/>
          <w:bCs/>
          <w:sz w:val="22"/>
          <w:szCs w:val="22"/>
        </w:rPr>
      </w:pPr>
      <w:r w:rsidRPr="005A2746">
        <w:rPr>
          <w:rFonts w:ascii="Arial" w:hAnsi="Arial" w:cs="Arial"/>
          <w:bCs/>
          <w:sz w:val="22"/>
          <w:szCs w:val="22"/>
        </w:rPr>
        <w:t xml:space="preserve">5 Tubos de 22 x 175 con 10 </w:t>
      </w:r>
      <w:proofErr w:type="spellStart"/>
      <w:r w:rsidRPr="005A2746">
        <w:rPr>
          <w:rFonts w:ascii="Arial" w:hAnsi="Arial" w:cs="Arial"/>
          <w:bCs/>
          <w:sz w:val="22"/>
          <w:szCs w:val="22"/>
        </w:rPr>
        <w:t>mL</w:t>
      </w:r>
      <w:proofErr w:type="spellEnd"/>
      <w:r w:rsidRPr="005A2746">
        <w:rPr>
          <w:rFonts w:ascii="Arial" w:hAnsi="Arial" w:cs="Arial"/>
          <w:bCs/>
          <w:sz w:val="22"/>
          <w:szCs w:val="22"/>
        </w:rPr>
        <w:t xml:space="preserve"> de Caldo </w:t>
      </w:r>
      <w:proofErr w:type="spellStart"/>
      <w:r w:rsidRPr="005A2746">
        <w:rPr>
          <w:rFonts w:ascii="Arial" w:hAnsi="Arial" w:cs="Arial"/>
          <w:bCs/>
          <w:sz w:val="22"/>
          <w:szCs w:val="22"/>
        </w:rPr>
        <w:t>lauril</w:t>
      </w:r>
      <w:proofErr w:type="spellEnd"/>
      <w:r w:rsidRPr="005A2746">
        <w:rPr>
          <w:rFonts w:ascii="Arial" w:hAnsi="Arial" w:cs="Arial"/>
          <w:bCs/>
          <w:sz w:val="22"/>
          <w:szCs w:val="22"/>
        </w:rPr>
        <w:t xml:space="preserve"> sulfato (triple concentración) con campana de Durham</w:t>
      </w:r>
    </w:p>
    <w:p w:rsidR="00551CAB" w:rsidRDefault="00551CAB" w:rsidP="00551CAB">
      <w:pPr>
        <w:rPr>
          <w:rFonts w:ascii="Arial" w:hAnsi="Arial" w:cs="Arial"/>
          <w:bCs/>
          <w:sz w:val="22"/>
          <w:szCs w:val="22"/>
        </w:rPr>
      </w:pPr>
    </w:p>
    <w:p w:rsidR="00551CAB" w:rsidRDefault="00551CAB" w:rsidP="00551CAB">
      <w:pPr>
        <w:widowControl w:val="0"/>
        <w:autoSpaceDE w:val="0"/>
        <w:autoSpaceDN w:val="0"/>
        <w:adjustRightInd w:val="0"/>
        <w:jc w:val="both"/>
        <w:rPr>
          <w:rFonts w:ascii="Arial" w:hAnsi="Arial" w:cs="Arial"/>
          <w:bCs/>
          <w:sz w:val="22"/>
          <w:szCs w:val="20"/>
        </w:rPr>
      </w:pPr>
      <w:r>
        <w:rPr>
          <w:rFonts w:ascii="Arial" w:hAnsi="Arial" w:cs="Arial"/>
          <w:sz w:val="22"/>
          <w:szCs w:val="22"/>
          <w:u w:val="single"/>
        </w:rPr>
        <w:t>Material que deben tener los alumnos</w:t>
      </w:r>
      <w:r>
        <w:rPr>
          <w:rFonts w:ascii="Arial" w:hAnsi="Arial" w:cs="Arial"/>
          <w:sz w:val="22"/>
          <w:szCs w:val="22"/>
        </w:rPr>
        <w:t>:</w:t>
      </w:r>
    </w:p>
    <w:p w:rsidR="00551CAB" w:rsidRDefault="00551CAB" w:rsidP="00551CAB">
      <w:pPr>
        <w:rPr>
          <w:rFonts w:ascii="Arial" w:hAnsi="Arial" w:cs="Arial"/>
          <w:sz w:val="22"/>
        </w:rPr>
      </w:pPr>
      <w:r>
        <w:rPr>
          <w:rFonts w:ascii="Arial" w:hAnsi="Arial" w:cs="Arial"/>
          <w:bCs/>
          <w:sz w:val="22"/>
          <w:szCs w:val="20"/>
        </w:rPr>
        <w:t>200mL de muestra de agua presumiblemente potable (cisterna, pileta, garrafón, etc.)</w:t>
      </w:r>
    </w:p>
    <w:p w:rsidR="00551CAB" w:rsidRDefault="00551CAB" w:rsidP="00551CAB">
      <w:pPr>
        <w:rPr>
          <w:rFonts w:ascii="Arial" w:hAnsi="Arial" w:cs="Arial"/>
          <w:bCs/>
          <w:sz w:val="22"/>
          <w:szCs w:val="22"/>
        </w:rPr>
      </w:pPr>
      <w:r>
        <w:rPr>
          <w:rFonts w:ascii="Arial" w:hAnsi="Arial" w:cs="Arial"/>
          <w:bCs/>
          <w:sz w:val="22"/>
          <w:szCs w:val="22"/>
        </w:rPr>
        <w:t xml:space="preserve">Equipo </w:t>
      </w:r>
      <w:proofErr w:type="spellStart"/>
      <w:r w:rsidRPr="000E3697">
        <w:rPr>
          <w:rFonts w:ascii="Arial" w:hAnsi="Arial" w:cs="Arial"/>
          <w:bCs/>
          <w:sz w:val="22"/>
          <w:szCs w:val="22"/>
        </w:rPr>
        <w:t>Millipore</w:t>
      </w:r>
      <w:proofErr w:type="spellEnd"/>
      <w:r>
        <w:rPr>
          <w:rFonts w:ascii="Arial" w:hAnsi="Arial" w:cs="Arial"/>
          <w:bCs/>
          <w:sz w:val="22"/>
          <w:szCs w:val="22"/>
        </w:rPr>
        <w:t xml:space="preserve"> para filtración (matraz, filtro, embudo) estéril</w:t>
      </w:r>
    </w:p>
    <w:p w:rsidR="00551CAB" w:rsidRDefault="00551CAB" w:rsidP="00551CAB">
      <w:pPr>
        <w:rPr>
          <w:rFonts w:ascii="Arial" w:hAnsi="Arial" w:cs="Arial"/>
          <w:sz w:val="22"/>
        </w:rPr>
      </w:pPr>
      <w:r>
        <w:rPr>
          <w:rFonts w:ascii="Arial" w:hAnsi="Arial" w:cs="Arial"/>
          <w:sz w:val="22"/>
        </w:rPr>
        <w:t>Mecheros</w:t>
      </w:r>
    </w:p>
    <w:p w:rsidR="00551CAB" w:rsidRDefault="00551CAB" w:rsidP="00551CAB">
      <w:pPr>
        <w:rPr>
          <w:rFonts w:ascii="Arial" w:hAnsi="Arial" w:cs="Arial"/>
          <w:sz w:val="22"/>
        </w:rPr>
      </w:pPr>
      <w:r>
        <w:rPr>
          <w:rFonts w:ascii="Arial" w:hAnsi="Arial" w:cs="Arial"/>
          <w:sz w:val="22"/>
        </w:rPr>
        <w:t>Gradillas</w:t>
      </w:r>
    </w:p>
    <w:p w:rsidR="00551CAB" w:rsidRDefault="00551CAB" w:rsidP="00551CAB">
      <w:pPr>
        <w:pStyle w:val="Sinespaciado"/>
        <w:rPr>
          <w:rFonts w:ascii="Arial" w:eastAsia="Times New Roman" w:hAnsi="Arial" w:cs="Arial"/>
          <w:szCs w:val="24"/>
          <w:lang w:val="es-ES" w:eastAsia="es-ES"/>
        </w:rPr>
      </w:pPr>
      <w:r>
        <w:rPr>
          <w:rFonts w:ascii="Arial" w:eastAsia="Times New Roman" w:hAnsi="Arial" w:cs="Arial"/>
          <w:szCs w:val="24"/>
          <w:lang w:val="es-ES" w:eastAsia="es-ES"/>
        </w:rPr>
        <w:t>Asas</w:t>
      </w:r>
    </w:p>
    <w:p w:rsidR="00551CAB" w:rsidRDefault="00551CAB" w:rsidP="00551CAB">
      <w:pPr>
        <w:tabs>
          <w:tab w:val="left" w:pos="342"/>
        </w:tabs>
        <w:ind w:left="-64"/>
        <w:rPr>
          <w:rFonts w:ascii="Arial" w:hAnsi="Arial" w:cs="Arial"/>
          <w:bCs/>
          <w:sz w:val="22"/>
          <w:szCs w:val="20"/>
        </w:rPr>
      </w:pPr>
      <w:r>
        <w:rPr>
          <w:rFonts w:ascii="Arial" w:hAnsi="Arial" w:cs="Arial"/>
          <w:bCs/>
          <w:sz w:val="22"/>
          <w:szCs w:val="20"/>
        </w:rPr>
        <w:t xml:space="preserve"> Etanol (96°) para flamear pinzas</w:t>
      </w:r>
    </w:p>
    <w:p w:rsidR="00551CAB" w:rsidRDefault="00551CAB" w:rsidP="00551CAB">
      <w:pPr>
        <w:rPr>
          <w:rFonts w:ascii="Arial" w:hAnsi="Arial" w:cs="Arial"/>
          <w:sz w:val="22"/>
        </w:rPr>
      </w:pPr>
      <w:r>
        <w:rPr>
          <w:rFonts w:ascii="Arial" w:hAnsi="Arial" w:cs="Arial"/>
          <w:sz w:val="22"/>
          <w:szCs w:val="20"/>
        </w:rPr>
        <w:t>Pinzas de punta roma</w:t>
      </w:r>
    </w:p>
    <w:p w:rsidR="00551CAB" w:rsidRDefault="00551CAB" w:rsidP="00551CAB">
      <w:pPr>
        <w:tabs>
          <w:tab w:val="left" w:pos="342"/>
        </w:tabs>
        <w:rPr>
          <w:rFonts w:ascii="Arial" w:hAnsi="Arial" w:cs="Arial"/>
          <w:bCs/>
          <w:sz w:val="22"/>
          <w:szCs w:val="20"/>
        </w:rPr>
      </w:pPr>
      <w:r>
        <w:rPr>
          <w:rFonts w:ascii="Arial" w:hAnsi="Arial" w:cs="Arial"/>
          <w:bCs/>
          <w:sz w:val="22"/>
          <w:szCs w:val="20"/>
        </w:rPr>
        <w:t>Pipetas serológicas de 1.0 mL estériles</w:t>
      </w:r>
    </w:p>
    <w:p w:rsidR="00551CAB" w:rsidRDefault="00551CAB" w:rsidP="00183137">
      <w:pPr>
        <w:widowControl w:val="0"/>
        <w:autoSpaceDE w:val="0"/>
        <w:autoSpaceDN w:val="0"/>
        <w:adjustRightInd w:val="0"/>
        <w:jc w:val="both"/>
        <w:rPr>
          <w:rFonts w:ascii="Arial" w:hAnsi="Arial" w:cs="Arial"/>
          <w:sz w:val="22"/>
          <w:szCs w:val="22"/>
          <w:u w:val="single"/>
        </w:rPr>
      </w:pPr>
    </w:p>
    <w:p w:rsidR="00183137" w:rsidRDefault="00183137" w:rsidP="00183137">
      <w:pPr>
        <w:pStyle w:val="Ttulo3"/>
        <w:widowControl w:val="0"/>
        <w:autoSpaceDE w:val="0"/>
        <w:autoSpaceDN w:val="0"/>
        <w:adjustRightInd w:val="0"/>
        <w:rPr>
          <w:sz w:val="22"/>
          <w:szCs w:val="22"/>
        </w:rPr>
      </w:pPr>
      <w:r>
        <w:rPr>
          <w:sz w:val="22"/>
          <w:szCs w:val="22"/>
        </w:rPr>
        <w:t xml:space="preserve">Metodología  </w:t>
      </w:r>
    </w:p>
    <w:p w:rsidR="00183137" w:rsidRDefault="00183137" w:rsidP="00183137">
      <w:pPr>
        <w:ind w:right="57"/>
        <w:jc w:val="both"/>
        <w:rPr>
          <w:rFonts w:ascii="Arial" w:hAnsi="Arial" w:cs="Arial"/>
          <w:b/>
          <w:bCs/>
          <w:sz w:val="22"/>
        </w:rPr>
      </w:pPr>
    </w:p>
    <w:p w:rsidR="00183137" w:rsidRPr="00B372A8" w:rsidRDefault="00183137" w:rsidP="00183137">
      <w:pPr>
        <w:numPr>
          <w:ilvl w:val="1"/>
          <w:numId w:val="6"/>
        </w:numPr>
        <w:jc w:val="both"/>
        <w:rPr>
          <w:rFonts w:ascii="Arial" w:hAnsi="Arial" w:cs="Arial"/>
          <w:bCs/>
          <w:sz w:val="22"/>
          <w:szCs w:val="20"/>
          <w:u w:val="single"/>
        </w:rPr>
      </w:pPr>
      <w:r w:rsidRPr="00B372A8">
        <w:rPr>
          <w:rFonts w:ascii="Arial" w:hAnsi="Arial" w:cs="Arial"/>
          <w:bCs/>
          <w:sz w:val="22"/>
          <w:szCs w:val="20"/>
          <w:u w:val="single"/>
        </w:rPr>
        <w:t>Técnic</w:t>
      </w:r>
      <w:r>
        <w:rPr>
          <w:rFonts w:ascii="Arial" w:hAnsi="Arial" w:cs="Arial"/>
          <w:bCs/>
          <w:sz w:val="22"/>
          <w:szCs w:val="20"/>
          <w:u w:val="single"/>
        </w:rPr>
        <w:t>a del Número Más Probable (NMP).</w:t>
      </w:r>
    </w:p>
    <w:p w:rsidR="00551CAB" w:rsidRPr="00B815E6" w:rsidRDefault="00551CAB" w:rsidP="00551CAB">
      <w:pPr>
        <w:ind w:left="360"/>
        <w:jc w:val="both"/>
        <w:rPr>
          <w:rFonts w:ascii="Arial" w:hAnsi="Arial" w:cs="Arial"/>
          <w:b/>
          <w:bCs/>
          <w:sz w:val="22"/>
          <w:szCs w:val="22"/>
        </w:rPr>
      </w:pPr>
      <w:r>
        <w:rPr>
          <w:rFonts w:ascii="Arial" w:hAnsi="Arial" w:cs="Arial"/>
          <w:bCs/>
          <w:sz w:val="22"/>
          <w:szCs w:val="20"/>
          <w:u w:val="single"/>
        </w:rPr>
        <w:t>(</w:t>
      </w:r>
      <w:r w:rsidRPr="00B815E6">
        <w:rPr>
          <w:rFonts w:ascii="Arial" w:hAnsi="Arial" w:cs="Arial"/>
          <w:b/>
          <w:sz w:val="20"/>
          <w:szCs w:val="20"/>
          <w:u w:val="single"/>
        </w:rPr>
        <w:t>PRUEBA PRESUNTIVA del análisis microbiológico de</w:t>
      </w:r>
      <w:r>
        <w:rPr>
          <w:rFonts w:ascii="Arial" w:hAnsi="Arial" w:cs="Arial"/>
          <w:b/>
          <w:sz w:val="20"/>
          <w:szCs w:val="20"/>
          <w:u w:val="single"/>
        </w:rPr>
        <w:t>l agua).</w:t>
      </w:r>
    </w:p>
    <w:p w:rsidR="00551CAB" w:rsidRDefault="00551CAB" w:rsidP="00AC4FA4">
      <w:pPr>
        <w:numPr>
          <w:ilvl w:val="0"/>
          <w:numId w:val="20"/>
        </w:numPr>
        <w:jc w:val="both"/>
        <w:rPr>
          <w:rFonts w:ascii="Arial" w:hAnsi="Arial" w:cs="Arial"/>
          <w:bCs/>
          <w:sz w:val="22"/>
          <w:szCs w:val="22"/>
        </w:rPr>
      </w:pPr>
      <w:r w:rsidRPr="00E73DF3">
        <w:rPr>
          <w:rFonts w:ascii="Arial" w:hAnsi="Arial" w:cs="Arial"/>
          <w:bCs/>
          <w:sz w:val="22"/>
          <w:szCs w:val="22"/>
        </w:rPr>
        <w:t>Colocar en la gradilla</w:t>
      </w:r>
      <w:r>
        <w:rPr>
          <w:rFonts w:ascii="Arial" w:hAnsi="Arial" w:cs="Arial"/>
          <w:bCs/>
          <w:sz w:val="22"/>
          <w:szCs w:val="22"/>
        </w:rPr>
        <w:t xml:space="preserve"> los</w:t>
      </w:r>
      <w:r w:rsidRPr="00E73DF3">
        <w:rPr>
          <w:rFonts w:ascii="Arial" w:hAnsi="Arial" w:cs="Arial"/>
          <w:bCs/>
          <w:sz w:val="22"/>
          <w:szCs w:val="22"/>
        </w:rPr>
        <w:t xml:space="preserve"> 5 tubos con</w:t>
      </w:r>
      <w:r>
        <w:rPr>
          <w:rFonts w:ascii="Arial" w:hAnsi="Arial" w:cs="Arial"/>
          <w:bCs/>
          <w:sz w:val="22"/>
          <w:szCs w:val="22"/>
        </w:rPr>
        <w:t xml:space="preserve"> caldo </w:t>
      </w:r>
      <w:proofErr w:type="spellStart"/>
      <w:r>
        <w:rPr>
          <w:rFonts w:ascii="Arial" w:hAnsi="Arial" w:cs="Arial"/>
          <w:bCs/>
          <w:sz w:val="22"/>
          <w:szCs w:val="22"/>
        </w:rPr>
        <w:t>lactosado</w:t>
      </w:r>
      <w:proofErr w:type="spellEnd"/>
      <w:r>
        <w:rPr>
          <w:rFonts w:ascii="Arial" w:hAnsi="Arial" w:cs="Arial"/>
          <w:bCs/>
          <w:sz w:val="22"/>
          <w:szCs w:val="22"/>
        </w:rPr>
        <w:t xml:space="preserve"> doble concentración y rotularlos.</w:t>
      </w:r>
    </w:p>
    <w:p w:rsidR="00551CAB" w:rsidRPr="009B4CC2" w:rsidRDefault="00551CAB" w:rsidP="00AC4FA4">
      <w:pPr>
        <w:numPr>
          <w:ilvl w:val="0"/>
          <w:numId w:val="20"/>
        </w:numPr>
        <w:jc w:val="both"/>
        <w:rPr>
          <w:rFonts w:ascii="Arial" w:hAnsi="Arial" w:cs="Arial"/>
          <w:bCs/>
          <w:sz w:val="22"/>
          <w:szCs w:val="22"/>
        </w:rPr>
      </w:pPr>
      <w:r w:rsidRPr="009B4CC2">
        <w:rPr>
          <w:rFonts w:ascii="Arial" w:hAnsi="Arial" w:cs="Arial"/>
          <w:bCs/>
          <w:sz w:val="22"/>
          <w:szCs w:val="22"/>
        </w:rPr>
        <w:t xml:space="preserve">Agitar la muestra para homogeneizarla. </w:t>
      </w:r>
    </w:p>
    <w:p w:rsidR="00551CAB" w:rsidRPr="00E73DF3" w:rsidRDefault="00551CAB" w:rsidP="00AC4FA4">
      <w:pPr>
        <w:numPr>
          <w:ilvl w:val="0"/>
          <w:numId w:val="20"/>
        </w:numPr>
        <w:jc w:val="both"/>
        <w:rPr>
          <w:rFonts w:ascii="Arial" w:hAnsi="Arial" w:cs="Arial"/>
          <w:bCs/>
          <w:sz w:val="22"/>
          <w:szCs w:val="22"/>
          <w:lang w:val="es-MX"/>
        </w:rPr>
      </w:pPr>
      <w:r w:rsidRPr="00EC5480">
        <w:rPr>
          <w:rFonts w:ascii="Arial" w:hAnsi="Arial" w:cs="Arial"/>
          <w:sz w:val="22"/>
          <w:szCs w:val="22"/>
        </w:rPr>
        <w:t>En condiciones asépticas  colocar</w:t>
      </w:r>
      <w:r>
        <w:rPr>
          <w:rFonts w:ascii="Arial" w:hAnsi="Arial" w:cs="Arial"/>
          <w:bCs/>
          <w:sz w:val="22"/>
          <w:szCs w:val="22"/>
          <w:lang w:val="es-MX"/>
        </w:rPr>
        <w:t xml:space="preserve"> a cada tubo 10 mL del agua a analizar. Agitar los tubos para </w:t>
      </w:r>
      <w:r w:rsidRPr="00EC5480">
        <w:rPr>
          <w:rFonts w:ascii="Arial" w:hAnsi="Arial" w:cs="Arial"/>
          <w:sz w:val="22"/>
          <w:szCs w:val="22"/>
        </w:rPr>
        <w:t>homogeneizar</w:t>
      </w:r>
      <w:r>
        <w:rPr>
          <w:rFonts w:ascii="Arial" w:hAnsi="Arial" w:cs="Arial"/>
          <w:sz w:val="22"/>
          <w:szCs w:val="22"/>
        </w:rPr>
        <w:t xml:space="preserve"> la muestra.</w:t>
      </w:r>
    </w:p>
    <w:p w:rsidR="00551CAB" w:rsidRPr="007C356B" w:rsidRDefault="00551CAB" w:rsidP="00AC4FA4">
      <w:pPr>
        <w:numPr>
          <w:ilvl w:val="0"/>
          <w:numId w:val="20"/>
        </w:numPr>
        <w:jc w:val="both"/>
        <w:rPr>
          <w:rFonts w:ascii="Arial" w:hAnsi="Arial" w:cs="Arial"/>
          <w:sz w:val="22"/>
          <w:szCs w:val="22"/>
        </w:rPr>
      </w:pPr>
      <w:r w:rsidRPr="007C356B">
        <w:rPr>
          <w:rFonts w:ascii="Arial" w:hAnsi="Arial" w:cs="Arial"/>
          <w:sz w:val="22"/>
          <w:szCs w:val="22"/>
        </w:rPr>
        <w:t>Incubar los tubos a 35 ± 0,5°C. Examinar los tubos a las 24 h., observar si hay formación de gas (desplazamiento del medio en la campana de Durham); si no se observa producción de gas, incubar 24 h. más.</w:t>
      </w:r>
    </w:p>
    <w:p w:rsidR="00183137" w:rsidRDefault="00183137" w:rsidP="00183137">
      <w:pPr>
        <w:jc w:val="both"/>
        <w:rPr>
          <w:rFonts w:ascii="Arial" w:hAnsi="Arial" w:cs="Arial"/>
          <w:bCs/>
          <w:sz w:val="22"/>
          <w:szCs w:val="20"/>
        </w:rPr>
      </w:pPr>
    </w:p>
    <w:p w:rsidR="00183137" w:rsidRDefault="00183137" w:rsidP="00183137">
      <w:pPr>
        <w:jc w:val="both"/>
        <w:rPr>
          <w:rFonts w:ascii="Arial" w:hAnsi="Arial" w:cs="Arial"/>
          <w:bCs/>
          <w:sz w:val="22"/>
          <w:szCs w:val="22"/>
          <w:u w:val="single"/>
        </w:rPr>
      </w:pPr>
      <w:r>
        <w:rPr>
          <w:rFonts w:ascii="Arial" w:hAnsi="Arial" w:cs="Arial"/>
          <w:bCs/>
          <w:sz w:val="22"/>
          <w:szCs w:val="22"/>
          <w:u w:val="single"/>
        </w:rPr>
        <w:t xml:space="preserve">7.2 </w:t>
      </w:r>
      <w:r w:rsidRPr="009608E2">
        <w:rPr>
          <w:rFonts w:ascii="Arial" w:hAnsi="Arial" w:cs="Arial"/>
          <w:bCs/>
          <w:sz w:val="22"/>
          <w:szCs w:val="22"/>
          <w:u w:val="single"/>
        </w:rPr>
        <w:t>Técnica de filtración:</w:t>
      </w:r>
    </w:p>
    <w:p w:rsidR="00551CAB" w:rsidRDefault="00551CAB" w:rsidP="00AC4FA4">
      <w:pPr>
        <w:numPr>
          <w:ilvl w:val="0"/>
          <w:numId w:val="21"/>
        </w:numPr>
        <w:jc w:val="both"/>
        <w:rPr>
          <w:rFonts w:ascii="Arial" w:hAnsi="Arial" w:cs="Arial"/>
          <w:bCs/>
          <w:sz w:val="22"/>
          <w:szCs w:val="22"/>
        </w:rPr>
      </w:pPr>
      <w:r>
        <w:rPr>
          <w:rFonts w:ascii="Arial" w:hAnsi="Arial" w:cs="Arial"/>
          <w:bCs/>
          <w:sz w:val="22"/>
          <w:szCs w:val="22"/>
        </w:rPr>
        <w:t xml:space="preserve">Montar el equipo </w:t>
      </w:r>
      <w:proofErr w:type="spellStart"/>
      <w:r>
        <w:rPr>
          <w:rFonts w:ascii="Arial" w:hAnsi="Arial" w:cs="Arial"/>
          <w:bCs/>
          <w:sz w:val="22"/>
          <w:szCs w:val="22"/>
        </w:rPr>
        <w:t>Millipore</w:t>
      </w:r>
      <w:proofErr w:type="spellEnd"/>
      <w:r>
        <w:rPr>
          <w:rFonts w:ascii="Arial" w:hAnsi="Arial" w:cs="Arial"/>
          <w:bCs/>
          <w:sz w:val="22"/>
          <w:szCs w:val="22"/>
        </w:rPr>
        <w:t xml:space="preserve"> en condiciones de asepsia, y conectarlo al sistema de vacío (figura 1).</w:t>
      </w:r>
    </w:p>
    <w:p w:rsidR="00551CAB" w:rsidRDefault="00551CAB" w:rsidP="00AC4FA4">
      <w:pPr>
        <w:numPr>
          <w:ilvl w:val="0"/>
          <w:numId w:val="21"/>
        </w:numPr>
        <w:jc w:val="both"/>
        <w:rPr>
          <w:rFonts w:ascii="Arial" w:hAnsi="Arial" w:cs="Arial"/>
          <w:bCs/>
          <w:sz w:val="22"/>
          <w:szCs w:val="22"/>
        </w:rPr>
      </w:pPr>
      <w:r>
        <w:rPr>
          <w:rFonts w:ascii="Arial" w:hAnsi="Arial" w:cs="Arial"/>
          <w:bCs/>
          <w:sz w:val="22"/>
          <w:szCs w:val="22"/>
        </w:rPr>
        <w:t xml:space="preserve">Colocar la membrana </w:t>
      </w:r>
      <w:proofErr w:type="spellStart"/>
      <w:r>
        <w:rPr>
          <w:rFonts w:ascii="Arial" w:hAnsi="Arial" w:cs="Arial"/>
          <w:bCs/>
          <w:sz w:val="22"/>
          <w:szCs w:val="22"/>
        </w:rPr>
        <w:t>Millipore</w:t>
      </w:r>
      <w:proofErr w:type="spellEnd"/>
      <w:r>
        <w:rPr>
          <w:rFonts w:ascii="Arial" w:hAnsi="Arial" w:cs="Arial"/>
          <w:bCs/>
          <w:sz w:val="22"/>
          <w:szCs w:val="22"/>
        </w:rPr>
        <w:t xml:space="preserve"> estéril (cuadriculado hacia arriba)</w:t>
      </w:r>
      <w:r>
        <w:rPr>
          <w:rFonts w:ascii="Arial" w:hAnsi="Arial" w:cs="Arial"/>
          <w:bCs/>
          <w:color w:val="0000FF"/>
          <w:sz w:val="22"/>
          <w:szCs w:val="22"/>
        </w:rPr>
        <w:t xml:space="preserve"> </w:t>
      </w:r>
      <w:r>
        <w:rPr>
          <w:rFonts w:ascii="Arial" w:hAnsi="Arial" w:cs="Arial"/>
          <w:bCs/>
          <w:sz w:val="22"/>
          <w:szCs w:val="22"/>
        </w:rPr>
        <w:t>en el soporte,</w:t>
      </w:r>
      <w:r>
        <w:rPr>
          <w:rFonts w:ascii="Arial" w:hAnsi="Arial" w:cs="Arial"/>
          <w:bCs/>
          <w:color w:val="0000FF"/>
          <w:sz w:val="22"/>
          <w:szCs w:val="22"/>
        </w:rPr>
        <w:t xml:space="preserve"> </w:t>
      </w:r>
      <w:r>
        <w:rPr>
          <w:rFonts w:ascii="Arial" w:hAnsi="Arial" w:cs="Arial"/>
          <w:bCs/>
          <w:sz w:val="22"/>
          <w:szCs w:val="22"/>
        </w:rPr>
        <w:t>con la ayuda de una pinza (de punta roma) previamente flameada con alcohol y enfriada.</w:t>
      </w:r>
    </w:p>
    <w:p w:rsidR="00551CAB" w:rsidRDefault="00551CAB" w:rsidP="00AC4FA4">
      <w:pPr>
        <w:numPr>
          <w:ilvl w:val="0"/>
          <w:numId w:val="21"/>
        </w:numPr>
        <w:jc w:val="both"/>
        <w:rPr>
          <w:rFonts w:ascii="Arial" w:hAnsi="Arial" w:cs="Arial"/>
          <w:bCs/>
          <w:sz w:val="22"/>
          <w:szCs w:val="22"/>
        </w:rPr>
      </w:pPr>
      <w:r>
        <w:rPr>
          <w:rFonts w:ascii="Arial" w:hAnsi="Arial" w:cs="Arial"/>
          <w:bCs/>
          <w:sz w:val="22"/>
          <w:szCs w:val="22"/>
        </w:rPr>
        <w:t>Montar nuevamente el equipo y fijarlo con la pinza adaptadora (pinza de pato).</w:t>
      </w:r>
    </w:p>
    <w:p w:rsidR="00551CAB" w:rsidRDefault="00551CAB" w:rsidP="00AC4FA4">
      <w:pPr>
        <w:numPr>
          <w:ilvl w:val="0"/>
          <w:numId w:val="21"/>
        </w:numPr>
        <w:jc w:val="both"/>
        <w:rPr>
          <w:rFonts w:ascii="Arial" w:hAnsi="Arial" w:cs="Arial"/>
          <w:bCs/>
          <w:sz w:val="22"/>
          <w:szCs w:val="22"/>
        </w:rPr>
      </w:pPr>
      <w:r>
        <w:rPr>
          <w:rFonts w:ascii="Arial" w:hAnsi="Arial" w:cs="Arial"/>
          <w:bCs/>
          <w:sz w:val="22"/>
          <w:szCs w:val="22"/>
        </w:rPr>
        <w:t xml:space="preserve">Agitar vigorosamente el frasco que contiene la muestra de agua y verter 100 mL en el embudo del equipo </w:t>
      </w:r>
      <w:proofErr w:type="spellStart"/>
      <w:r>
        <w:rPr>
          <w:rFonts w:ascii="Arial" w:hAnsi="Arial" w:cs="Arial"/>
          <w:bCs/>
          <w:sz w:val="22"/>
          <w:szCs w:val="22"/>
        </w:rPr>
        <w:t>Millipore</w:t>
      </w:r>
      <w:proofErr w:type="spellEnd"/>
      <w:r>
        <w:rPr>
          <w:rFonts w:ascii="Arial" w:hAnsi="Arial" w:cs="Arial"/>
          <w:bCs/>
          <w:sz w:val="22"/>
          <w:szCs w:val="22"/>
        </w:rPr>
        <w:t xml:space="preserve"> y filtrar al vacío; cuando haya pasado toda la muestra, con el filtro aún en su lugar, enjuague el embudo mediante la filtración de 100 mL de solución buffer de fosfatos (procurar que el líquido recorra las paredes del embudo).  Cerrar el vacío antes de retirar la membrana.</w:t>
      </w:r>
    </w:p>
    <w:p w:rsidR="00551CAB" w:rsidRDefault="00551CAB" w:rsidP="00AC4FA4">
      <w:pPr>
        <w:numPr>
          <w:ilvl w:val="0"/>
          <w:numId w:val="21"/>
        </w:numPr>
        <w:jc w:val="both"/>
        <w:rPr>
          <w:rFonts w:ascii="Arial" w:hAnsi="Arial" w:cs="Arial"/>
          <w:bCs/>
          <w:sz w:val="22"/>
          <w:szCs w:val="22"/>
        </w:rPr>
      </w:pPr>
      <w:r>
        <w:rPr>
          <w:rFonts w:ascii="Arial" w:hAnsi="Arial" w:cs="Arial"/>
          <w:bCs/>
          <w:sz w:val="22"/>
          <w:szCs w:val="22"/>
        </w:rPr>
        <w:lastRenderedPageBreak/>
        <w:t xml:space="preserve">Retirar la membrana tomándola con la pinza estéril y depositarla asépticamente sobre la placa de agar ENDO, asegurando el contacto de la membrana con el medio.  </w:t>
      </w:r>
    </w:p>
    <w:p w:rsidR="00551CAB" w:rsidRPr="00D74BB3" w:rsidRDefault="00551CAB" w:rsidP="00AC4FA4">
      <w:pPr>
        <w:numPr>
          <w:ilvl w:val="0"/>
          <w:numId w:val="21"/>
        </w:numPr>
        <w:jc w:val="both"/>
        <w:rPr>
          <w:rFonts w:ascii="Arial" w:hAnsi="Arial" w:cs="Arial"/>
          <w:bCs/>
          <w:sz w:val="22"/>
          <w:szCs w:val="22"/>
          <w:lang w:val="pt-BR"/>
        </w:rPr>
      </w:pPr>
      <w:r w:rsidRPr="00D74BB3">
        <w:rPr>
          <w:rFonts w:ascii="Arial" w:hAnsi="Arial" w:cs="Arial"/>
          <w:bCs/>
          <w:sz w:val="22"/>
          <w:szCs w:val="22"/>
          <w:lang w:val="pt-BR"/>
        </w:rPr>
        <w:t>Incubar a 37° C durante 24-48 h.</w:t>
      </w:r>
    </w:p>
    <w:p w:rsidR="00183137" w:rsidRPr="00D74BB3" w:rsidRDefault="00183137" w:rsidP="00183137">
      <w:pPr>
        <w:ind w:left="720"/>
        <w:jc w:val="both"/>
        <w:rPr>
          <w:rFonts w:ascii="Arial" w:hAnsi="Arial" w:cs="Arial"/>
          <w:bCs/>
          <w:sz w:val="22"/>
          <w:szCs w:val="22"/>
          <w:lang w:val="pt-BR"/>
        </w:rPr>
      </w:pPr>
    </w:p>
    <w:p w:rsidR="00183137" w:rsidRDefault="00183137" w:rsidP="00183137">
      <w:pPr>
        <w:jc w:val="center"/>
        <w:rPr>
          <w:rFonts w:ascii="Arial" w:hAnsi="Arial" w:cs="Arial"/>
          <w:bCs/>
          <w:sz w:val="22"/>
          <w:szCs w:val="22"/>
        </w:rPr>
      </w:pPr>
      <w:r>
        <w:rPr>
          <w:rFonts w:ascii="Arial" w:hAnsi="Arial" w:cs="Arial"/>
          <w:bCs/>
          <w:noProof/>
          <w:sz w:val="22"/>
          <w:szCs w:val="22"/>
          <w:lang w:val="es-MX" w:eastAsia="es-MX"/>
        </w:rPr>
        <w:drawing>
          <wp:inline distT="0" distB="0" distL="0" distR="0">
            <wp:extent cx="4988839" cy="3124200"/>
            <wp:effectExtent l="19050" t="0" r="2261" b="0"/>
            <wp:docPr id="11" name="Imagen 11" descr="filtr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ltracion"/>
                    <pic:cNvPicPr>
                      <a:picLocks noChangeAspect="1" noChangeArrowheads="1"/>
                    </pic:cNvPicPr>
                  </pic:nvPicPr>
                  <pic:blipFill>
                    <a:blip r:embed="rId8" cstate="print"/>
                    <a:srcRect/>
                    <a:stretch>
                      <a:fillRect/>
                    </a:stretch>
                  </pic:blipFill>
                  <pic:spPr bwMode="auto">
                    <a:xfrm>
                      <a:off x="0" y="0"/>
                      <a:ext cx="4993484" cy="3127109"/>
                    </a:xfrm>
                    <a:prstGeom prst="rect">
                      <a:avLst/>
                    </a:prstGeom>
                    <a:noFill/>
                    <a:ln w="9525">
                      <a:noFill/>
                      <a:miter lim="800000"/>
                      <a:headEnd/>
                      <a:tailEnd/>
                    </a:ln>
                  </pic:spPr>
                </pic:pic>
              </a:graphicData>
            </a:graphic>
          </wp:inline>
        </w:drawing>
      </w:r>
    </w:p>
    <w:p w:rsidR="00183137" w:rsidRDefault="00183137" w:rsidP="00183137">
      <w:pPr>
        <w:rPr>
          <w:rFonts w:ascii="Arial" w:hAnsi="Arial" w:cs="Arial"/>
          <w:b/>
          <w:bCs/>
          <w:iCs/>
          <w:sz w:val="22"/>
        </w:rPr>
      </w:pPr>
    </w:p>
    <w:p w:rsidR="00551CAB" w:rsidRDefault="00551CAB" w:rsidP="00183137">
      <w:pPr>
        <w:rPr>
          <w:rFonts w:ascii="Arial" w:hAnsi="Arial" w:cs="Arial"/>
          <w:b/>
          <w:bCs/>
          <w:iCs/>
          <w:sz w:val="22"/>
        </w:rPr>
      </w:pPr>
    </w:p>
    <w:p w:rsidR="00551CAB" w:rsidRPr="009F3848" w:rsidRDefault="00551CAB" w:rsidP="00551CAB">
      <w:pPr>
        <w:rPr>
          <w:rFonts w:ascii="Arial" w:hAnsi="Arial" w:cs="Arial"/>
          <w:b/>
          <w:bCs/>
          <w:iCs/>
          <w:sz w:val="22"/>
        </w:rPr>
      </w:pPr>
      <w:r w:rsidRPr="00107CC8">
        <w:rPr>
          <w:rFonts w:ascii="Arial" w:hAnsi="Arial" w:cs="Arial"/>
          <w:b/>
          <w:bCs/>
          <w:iCs/>
          <w:sz w:val="22"/>
        </w:rPr>
        <w:t xml:space="preserve">Precauciones </w:t>
      </w:r>
      <w:proofErr w:type="gramStart"/>
      <w:r w:rsidRPr="00107CC8">
        <w:rPr>
          <w:rFonts w:ascii="Arial" w:hAnsi="Arial" w:cs="Arial"/>
          <w:b/>
          <w:bCs/>
          <w:iCs/>
          <w:sz w:val="22"/>
        </w:rPr>
        <w:t>generales</w:t>
      </w:r>
      <w:proofErr w:type="gramEnd"/>
    </w:p>
    <w:p w:rsidR="00551CAB" w:rsidRDefault="00551CAB" w:rsidP="00551CAB">
      <w:pPr>
        <w:rPr>
          <w:rFonts w:ascii="Arial" w:hAnsi="Arial" w:cs="Arial"/>
          <w:bCs/>
          <w:iCs/>
          <w:sz w:val="22"/>
        </w:rPr>
      </w:pPr>
    </w:p>
    <w:p w:rsidR="00551CAB" w:rsidRDefault="00551CAB" w:rsidP="00AC4FA4">
      <w:pPr>
        <w:numPr>
          <w:ilvl w:val="0"/>
          <w:numId w:val="13"/>
        </w:numPr>
        <w:jc w:val="both"/>
        <w:rPr>
          <w:rFonts w:ascii="Arial" w:hAnsi="Arial" w:cs="Arial"/>
          <w:bCs/>
          <w:iCs/>
          <w:sz w:val="22"/>
        </w:rPr>
      </w:pPr>
      <w:r>
        <w:rPr>
          <w:rFonts w:ascii="Arial" w:hAnsi="Arial" w:cs="Arial"/>
          <w:bCs/>
          <w:iCs/>
          <w:sz w:val="22"/>
        </w:rPr>
        <w:t xml:space="preserve">Procura emplear </w:t>
      </w:r>
      <w:proofErr w:type="spellStart"/>
      <w:r>
        <w:rPr>
          <w:rFonts w:ascii="Arial" w:hAnsi="Arial" w:cs="Arial"/>
          <w:bCs/>
          <w:iCs/>
          <w:sz w:val="22"/>
        </w:rPr>
        <w:t>propipetas</w:t>
      </w:r>
      <w:proofErr w:type="spellEnd"/>
      <w:r>
        <w:rPr>
          <w:rFonts w:ascii="Arial" w:hAnsi="Arial" w:cs="Arial"/>
          <w:bCs/>
          <w:iCs/>
          <w:sz w:val="22"/>
        </w:rPr>
        <w:t xml:space="preserve"> en buen estado. Es importante que las cantidades (volúmenes o masa) empleadas en esta práctica sean exactas.</w:t>
      </w:r>
    </w:p>
    <w:p w:rsidR="00551CAB" w:rsidRDefault="00551CAB" w:rsidP="00AC4FA4">
      <w:pPr>
        <w:numPr>
          <w:ilvl w:val="0"/>
          <w:numId w:val="13"/>
        </w:numPr>
        <w:jc w:val="both"/>
        <w:rPr>
          <w:rFonts w:ascii="Arial" w:hAnsi="Arial" w:cs="Arial"/>
          <w:bCs/>
          <w:iCs/>
          <w:sz w:val="22"/>
        </w:rPr>
      </w:pPr>
      <w:r>
        <w:rPr>
          <w:rFonts w:ascii="Arial" w:hAnsi="Arial" w:cs="Arial"/>
          <w:bCs/>
          <w:iCs/>
          <w:sz w:val="22"/>
        </w:rPr>
        <w:t xml:space="preserve">El rotulado de tubos y cajas es básico en esta práctica, pues una equivocación conduce a la obtención de resultados erróneos. </w:t>
      </w:r>
    </w:p>
    <w:p w:rsidR="00551CAB" w:rsidRDefault="00551CAB" w:rsidP="00AC4FA4">
      <w:pPr>
        <w:numPr>
          <w:ilvl w:val="0"/>
          <w:numId w:val="13"/>
        </w:numPr>
        <w:jc w:val="both"/>
        <w:rPr>
          <w:rFonts w:ascii="Arial" w:hAnsi="Arial" w:cs="Arial"/>
          <w:bCs/>
          <w:iCs/>
          <w:sz w:val="22"/>
        </w:rPr>
      </w:pPr>
      <w:r>
        <w:rPr>
          <w:rFonts w:ascii="Arial" w:hAnsi="Arial" w:cs="Arial"/>
          <w:bCs/>
          <w:iCs/>
          <w:sz w:val="22"/>
        </w:rPr>
        <w:t xml:space="preserve">Si la muestra de agua, que se usará para la cuantificación de bacterias </w:t>
      </w:r>
      <w:proofErr w:type="spellStart"/>
      <w:r>
        <w:rPr>
          <w:rFonts w:ascii="Arial" w:hAnsi="Arial" w:cs="Arial"/>
          <w:bCs/>
          <w:iCs/>
          <w:sz w:val="22"/>
        </w:rPr>
        <w:t>coliformes</w:t>
      </w:r>
      <w:proofErr w:type="spellEnd"/>
      <w:r>
        <w:rPr>
          <w:rFonts w:ascii="Arial" w:hAnsi="Arial" w:cs="Arial"/>
          <w:bCs/>
          <w:iCs/>
          <w:sz w:val="22"/>
        </w:rPr>
        <w:t xml:space="preserve"> mediante la técnica de filtración, está turbia (presencia de sólidos), será necesario diluirla o cambiar de muestra. </w:t>
      </w:r>
    </w:p>
    <w:p w:rsidR="00551CAB" w:rsidRDefault="00551CAB" w:rsidP="00AC4FA4">
      <w:pPr>
        <w:numPr>
          <w:ilvl w:val="0"/>
          <w:numId w:val="13"/>
        </w:numPr>
        <w:jc w:val="both"/>
        <w:rPr>
          <w:rFonts w:ascii="Arial" w:hAnsi="Arial" w:cs="Arial"/>
          <w:bCs/>
          <w:iCs/>
          <w:sz w:val="22"/>
        </w:rPr>
      </w:pPr>
      <w:r>
        <w:rPr>
          <w:rFonts w:ascii="Arial" w:hAnsi="Arial" w:cs="Arial"/>
          <w:bCs/>
          <w:iCs/>
          <w:sz w:val="22"/>
        </w:rPr>
        <w:t xml:space="preserve">Ten mucho cuidado al tomar la membrana. Si ésta se rompe no servirá para el análisis. </w:t>
      </w:r>
    </w:p>
    <w:p w:rsidR="00551CAB" w:rsidRPr="00754AD6" w:rsidRDefault="00551CAB" w:rsidP="00551CAB">
      <w:pPr>
        <w:rPr>
          <w:rFonts w:ascii="Arial" w:hAnsi="Arial" w:cs="Arial"/>
          <w:bCs/>
          <w:iCs/>
          <w:sz w:val="22"/>
        </w:rPr>
      </w:pPr>
    </w:p>
    <w:p w:rsidR="00551CAB" w:rsidRDefault="00551CAB" w:rsidP="00551CAB">
      <w:pPr>
        <w:rPr>
          <w:rFonts w:ascii="Arial" w:hAnsi="Arial" w:cs="Arial"/>
          <w:b/>
          <w:bCs/>
          <w:iCs/>
          <w:sz w:val="22"/>
        </w:rPr>
      </w:pPr>
      <w:r w:rsidRPr="00107CC8">
        <w:rPr>
          <w:rFonts w:ascii="Arial" w:hAnsi="Arial" w:cs="Arial"/>
          <w:b/>
          <w:bCs/>
          <w:iCs/>
          <w:sz w:val="22"/>
        </w:rPr>
        <w:t>Disposición de desechos</w:t>
      </w:r>
      <w:r w:rsidRPr="00B63263">
        <w:rPr>
          <w:rFonts w:ascii="Arial" w:hAnsi="Arial" w:cs="Arial"/>
          <w:b/>
          <w:bCs/>
          <w:iCs/>
          <w:sz w:val="22"/>
        </w:rPr>
        <w:t xml:space="preserve"> </w:t>
      </w:r>
    </w:p>
    <w:p w:rsidR="00551CAB" w:rsidRDefault="00551CAB" w:rsidP="00AC4FA4">
      <w:pPr>
        <w:numPr>
          <w:ilvl w:val="0"/>
          <w:numId w:val="12"/>
        </w:numPr>
        <w:jc w:val="both"/>
        <w:rPr>
          <w:rFonts w:ascii="Arial" w:hAnsi="Arial" w:cs="Arial"/>
          <w:bCs/>
          <w:iCs/>
          <w:sz w:val="22"/>
        </w:rPr>
      </w:pPr>
      <w:r w:rsidRPr="00107CC8">
        <w:rPr>
          <w:rFonts w:ascii="Arial" w:hAnsi="Arial" w:cs="Arial"/>
          <w:bCs/>
          <w:iCs/>
          <w:sz w:val="22"/>
        </w:rPr>
        <w:t>Las pipetas se depositan en el pipetero (recipiente largo</w:t>
      </w:r>
      <w:r>
        <w:rPr>
          <w:rFonts w:ascii="Arial" w:hAnsi="Arial" w:cs="Arial"/>
          <w:bCs/>
          <w:iCs/>
          <w:sz w:val="22"/>
        </w:rPr>
        <w:t xml:space="preserve">) </w:t>
      </w:r>
      <w:r w:rsidRPr="00107CC8">
        <w:rPr>
          <w:rFonts w:ascii="Arial" w:hAnsi="Arial" w:cs="Arial"/>
          <w:bCs/>
          <w:iCs/>
          <w:sz w:val="22"/>
        </w:rPr>
        <w:t>c</w:t>
      </w:r>
      <w:r>
        <w:rPr>
          <w:rFonts w:ascii="Arial" w:hAnsi="Arial" w:cs="Arial"/>
          <w:bCs/>
          <w:iCs/>
          <w:sz w:val="22"/>
        </w:rPr>
        <w:t>on desinfectante</w:t>
      </w:r>
      <w:r w:rsidRPr="00A86F00">
        <w:rPr>
          <w:rFonts w:ascii="Arial" w:hAnsi="Arial" w:cs="Arial"/>
          <w:bCs/>
          <w:iCs/>
          <w:sz w:val="22"/>
        </w:rPr>
        <w:t xml:space="preserve"> </w:t>
      </w:r>
      <w:r w:rsidRPr="00107CC8">
        <w:rPr>
          <w:rFonts w:ascii="Arial" w:hAnsi="Arial" w:cs="Arial"/>
          <w:bCs/>
          <w:iCs/>
          <w:sz w:val="22"/>
        </w:rPr>
        <w:t>inmediatamente después de su uso</w:t>
      </w:r>
      <w:r>
        <w:rPr>
          <w:rFonts w:ascii="Arial" w:hAnsi="Arial" w:cs="Arial"/>
          <w:bCs/>
          <w:iCs/>
          <w:sz w:val="22"/>
        </w:rPr>
        <w:t>. Dejar actuar por 10 minutos, sacar las pipetas</w:t>
      </w:r>
      <w:r w:rsidRPr="00107CC8">
        <w:rPr>
          <w:rFonts w:ascii="Arial" w:hAnsi="Arial" w:cs="Arial"/>
          <w:bCs/>
          <w:iCs/>
          <w:sz w:val="22"/>
        </w:rPr>
        <w:t xml:space="preserve">, </w:t>
      </w:r>
      <w:r>
        <w:rPr>
          <w:rFonts w:ascii="Arial" w:hAnsi="Arial" w:cs="Arial"/>
          <w:bCs/>
          <w:iCs/>
          <w:sz w:val="22"/>
        </w:rPr>
        <w:t xml:space="preserve">envolverlas en papel </w:t>
      </w:r>
      <w:proofErr w:type="spellStart"/>
      <w:r>
        <w:rPr>
          <w:rFonts w:ascii="Arial" w:hAnsi="Arial" w:cs="Arial"/>
          <w:bCs/>
          <w:iCs/>
          <w:sz w:val="22"/>
        </w:rPr>
        <w:t>kraftin</w:t>
      </w:r>
      <w:proofErr w:type="spellEnd"/>
      <w:r>
        <w:rPr>
          <w:rFonts w:ascii="Arial" w:hAnsi="Arial" w:cs="Arial"/>
          <w:bCs/>
          <w:iCs/>
          <w:sz w:val="22"/>
        </w:rPr>
        <w:t xml:space="preserve"> para su esterilización y finalmente </w:t>
      </w:r>
      <w:r w:rsidRPr="00107CC8">
        <w:rPr>
          <w:rFonts w:ascii="Arial" w:hAnsi="Arial" w:cs="Arial"/>
          <w:bCs/>
          <w:iCs/>
          <w:sz w:val="22"/>
        </w:rPr>
        <w:t xml:space="preserve"> lava</w:t>
      </w:r>
      <w:r>
        <w:rPr>
          <w:rFonts w:ascii="Arial" w:hAnsi="Arial" w:cs="Arial"/>
          <w:bCs/>
          <w:iCs/>
          <w:sz w:val="22"/>
        </w:rPr>
        <w:t>rlas</w:t>
      </w:r>
      <w:r w:rsidRPr="00107CC8">
        <w:rPr>
          <w:rFonts w:ascii="Arial" w:hAnsi="Arial" w:cs="Arial"/>
          <w:bCs/>
          <w:iCs/>
          <w:sz w:val="22"/>
        </w:rPr>
        <w:t xml:space="preserve"> con agua y jabón.</w:t>
      </w:r>
    </w:p>
    <w:p w:rsidR="00551CAB" w:rsidRDefault="00551CAB" w:rsidP="00183137">
      <w:pPr>
        <w:rPr>
          <w:rFonts w:ascii="Arial" w:hAnsi="Arial" w:cs="Arial"/>
          <w:b/>
          <w:bCs/>
          <w:iCs/>
          <w:sz w:val="22"/>
        </w:rPr>
      </w:pPr>
    </w:p>
    <w:p w:rsidR="00551CAB" w:rsidRDefault="00551CAB" w:rsidP="00183137">
      <w:pPr>
        <w:rPr>
          <w:rFonts w:ascii="Arial" w:hAnsi="Arial" w:cs="Arial"/>
          <w:b/>
          <w:bCs/>
          <w:iCs/>
          <w:sz w:val="22"/>
        </w:rPr>
      </w:pPr>
    </w:p>
    <w:p w:rsidR="00183137" w:rsidRPr="00183137" w:rsidRDefault="00030D76" w:rsidP="00183137">
      <w:pPr>
        <w:jc w:val="center"/>
        <w:rPr>
          <w:rFonts w:ascii="Arial" w:hAnsi="Arial" w:cs="Arial"/>
          <w:b/>
        </w:rPr>
      </w:pPr>
      <w:r>
        <w:rPr>
          <w:rFonts w:ascii="Arial" w:hAnsi="Arial" w:cs="Arial"/>
          <w:b/>
        </w:rPr>
        <w:t xml:space="preserve">RESULTADOS DE: </w:t>
      </w:r>
      <w:r w:rsidR="00183137" w:rsidRPr="00183137">
        <w:rPr>
          <w:rFonts w:ascii="Arial" w:hAnsi="Arial" w:cs="Arial"/>
          <w:b/>
        </w:rPr>
        <w:t>Métod</w:t>
      </w:r>
      <w:r>
        <w:rPr>
          <w:rFonts w:ascii="Arial" w:hAnsi="Arial" w:cs="Arial"/>
          <w:b/>
        </w:rPr>
        <w:t xml:space="preserve">os del Número Más Probable (NMP) y </w:t>
      </w:r>
      <w:r w:rsidR="00183137" w:rsidRPr="00183137">
        <w:rPr>
          <w:rFonts w:ascii="Arial" w:hAnsi="Arial" w:cs="Arial"/>
          <w:b/>
        </w:rPr>
        <w:t xml:space="preserve">Filtración </w:t>
      </w:r>
    </w:p>
    <w:p w:rsidR="00183137" w:rsidRPr="00754AD6" w:rsidRDefault="00183137" w:rsidP="00183137">
      <w:pPr>
        <w:rPr>
          <w:rFonts w:ascii="Arial" w:hAnsi="Arial" w:cs="Arial"/>
          <w:bCs/>
          <w:iCs/>
          <w:sz w:val="22"/>
        </w:rPr>
      </w:pPr>
    </w:p>
    <w:p w:rsidR="00A91BD5" w:rsidRPr="004147EA" w:rsidRDefault="00A91BD5" w:rsidP="00A91BD5">
      <w:pPr>
        <w:pStyle w:val="Piedepgina"/>
        <w:tabs>
          <w:tab w:val="clear" w:pos="4252"/>
          <w:tab w:val="clear" w:pos="8504"/>
          <w:tab w:val="left" w:pos="708"/>
          <w:tab w:val="left" w:pos="1515"/>
        </w:tabs>
        <w:rPr>
          <w:rFonts w:ascii="Arial" w:hAnsi="Arial" w:cs="Arial"/>
          <w:sz w:val="22"/>
          <w:szCs w:val="22"/>
        </w:rPr>
      </w:pPr>
      <w:r w:rsidRPr="004147EA">
        <w:rPr>
          <w:rFonts w:ascii="Arial" w:hAnsi="Arial" w:cs="Arial"/>
          <w:bCs/>
          <w:sz w:val="22"/>
          <w:szCs w:val="22"/>
          <w:u w:val="single"/>
        </w:rPr>
        <w:t>Por equipo</w:t>
      </w:r>
    </w:p>
    <w:p w:rsidR="00A91BD5" w:rsidRPr="00C26FF1" w:rsidRDefault="00A91BD5" w:rsidP="00AC4FA4">
      <w:pPr>
        <w:numPr>
          <w:ilvl w:val="0"/>
          <w:numId w:val="23"/>
        </w:numPr>
        <w:ind w:right="57"/>
        <w:jc w:val="both"/>
        <w:rPr>
          <w:rFonts w:ascii="Arial" w:hAnsi="Arial" w:cs="Arial"/>
          <w:bCs/>
          <w:sz w:val="22"/>
          <w:szCs w:val="22"/>
        </w:rPr>
      </w:pPr>
      <w:r w:rsidRPr="00C26FF1">
        <w:rPr>
          <w:rFonts w:ascii="Arial" w:hAnsi="Arial" w:cs="Arial"/>
          <w:bCs/>
          <w:sz w:val="22"/>
          <w:szCs w:val="22"/>
        </w:rPr>
        <w:t xml:space="preserve">5 tubos de 16 x 150 mm con 10.0 mL de caldo bilis verde brillante con campana de Durham. </w:t>
      </w:r>
    </w:p>
    <w:p w:rsidR="00A91BD5" w:rsidRDefault="00A91BD5" w:rsidP="00AC4FA4">
      <w:pPr>
        <w:numPr>
          <w:ilvl w:val="0"/>
          <w:numId w:val="23"/>
        </w:numPr>
        <w:ind w:right="57"/>
        <w:jc w:val="both"/>
        <w:rPr>
          <w:rFonts w:ascii="Arial" w:hAnsi="Arial" w:cs="Arial"/>
          <w:bCs/>
          <w:sz w:val="22"/>
          <w:szCs w:val="22"/>
        </w:rPr>
      </w:pPr>
      <w:r w:rsidRPr="00C26FF1">
        <w:rPr>
          <w:rFonts w:ascii="Arial" w:hAnsi="Arial" w:cs="Arial"/>
          <w:bCs/>
          <w:sz w:val="22"/>
          <w:szCs w:val="22"/>
        </w:rPr>
        <w:t xml:space="preserve">5 de 16 x 150 mm con 10.0 mL de caldo EC y campana de Durham </w:t>
      </w:r>
    </w:p>
    <w:p w:rsidR="00A91BD5" w:rsidRPr="00C26FF1" w:rsidRDefault="00A91BD5" w:rsidP="00A91BD5">
      <w:pPr>
        <w:ind w:left="340" w:right="57"/>
        <w:jc w:val="both"/>
        <w:rPr>
          <w:rFonts w:ascii="Arial" w:hAnsi="Arial" w:cs="Arial"/>
          <w:bCs/>
          <w:sz w:val="22"/>
          <w:szCs w:val="22"/>
        </w:rPr>
      </w:pPr>
    </w:p>
    <w:p w:rsidR="00A91BD5" w:rsidRPr="004147EA" w:rsidRDefault="00A91BD5" w:rsidP="00A91BD5">
      <w:pPr>
        <w:widowControl w:val="0"/>
        <w:autoSpaceDE w:val="0"/>
        <w:autoSpaceDN w:val="0"/>
        <w:adjustRightInd w:val="0"/>
        <w:jc w:val="both"/>
        <w:rPr>
          <w:rFonts w:ascii="Arial" w:hAnsi="Arial" w:cs="Arial"/>
          <w:sz w:val="22"/>
          <w:szCs w:val="22"/>
        </w:rPr>
      </w:pPr>
      <w:r w:rsidRPr="004147EA">
        <w:rPr>
          <w:rFonts w:ascii="Arial" w:hAnsi="Arial" w:cs="Arial"/>
          <w:sz w:val="22"/>
          <w:szCs w:val="22"/>
          <w:u w:val="single"/>
        </w:rPr>
        <w:t>Material que deben tener los alumnos</w:t>
      </w:r>
      <w:r w:rsidRPr="004147EA">
        <w:rPr>
          <w:rFonts w:ascii="Arial" w:hAnsi="Arial" w:cs="Arial"/>
          <w:sz w:val="22"/>
          <w:szCs w:val="22"/>
        </w:rPr>
        <w:t>:</w:t>
      </w:r>
    </w:p>
    <w:p w:rsidR="00A91BD5" w:rsidRDefault="00A91BD5" w:rsidP="00AC4FA4">
      <w:pPr>
        <w:pStyle w:val="Piedepgina"/>
        <w:numPr>
          <w:ilvl w:val="0"/>
          <w:numId w:val="22"/>
        </w:numPr>
        <w:tabs>
          <w:tab w:val="left" w:pos="708"/>
        </w:tabs>
        <w:rPr>
          <w:rFonts w:ascii="Arial" w:hAnsi="Arial" w:cs="Arial"/>
          <w:bCs/>
          <w:sz w:val="22"/>
          <w:szCs w:val="22"/>
        </w:rPr>
      </w:pPr>
      <w:r w:rsidRPr="004147EA">
        <w:rPr>
          <w:rFonts w:ascii="Arial" w:hAnsi="Arial" w:cs="Arial"/>
          <w:bCs/>
          <w:sz w:val="22"/>
          <w:szCs w:val="22"/>
        </w:rPr>
        <w:t>1 gradilla</w:t>
      </w:r>
    </w:p>
    <w:p w:rsidR="00A91BD5" w:rsidRDefault="00A91BD5" w:rsidP="00AC4FA4">
      <w:pPr>
        <w:pStyle w:val="Piedepgina"/>
        <w:numPr>
          <w:ilvl w:val="0"/>
          <w:numId w:val="22"/>
        </w:numPr>
        <w:tabs>
          <w:tab w:val="left" w:pos="708"/>
        </w:tabs>
        <w:rPr>
          <w:rFonts w:ascii="Arial" w:hAnsi="Arial" w:cs="Arial"/>
          <w:bCs/>
          <w:sz w:val="22"/>
          <w:szCs w:val="22"/>
        </w:rPr>
      </w:pPr>
      <w:r>
        <w:rPr>
          <w:rFonts w:ascii="Arial" w:hAnsi="Arial" w:cs="Arial"/>
          <w:bCs/>
          <w:sz w:val="22"/>
          <w:szCs w:val="22"/>
        </w:rPr>
        <w:t>Mechero</w:t>
      </w:r>
    </w:p>
    <w:p w:rsidR="00A91BD5" w:rsidRPr="004147EA" w:rsidRDefault="00A91BD5" w:rsidP="00AC4FA4">
      <w:pPr>
        <w:pStyle w:val="Piedepgina"/>
        <w:numPr>
          <w:ilvl w:val="0"/>
          <w:numId w:val="22"/>
        </w:numPr>
        <w:tabs>
          <w:tab w:val="left" w:pos="708"/>
        </w:tabs>
        <w:rPr>
          <w:rFonts w:ascii="Arial" w:hAnsi="Arial" w:cs="Arial"/>
          <w:bCs/>
          <w:sz w:val="22"/>
          <w:szCs w:val="22"/>
        </w:rPr>
      </w:pPr>
      <w:r>
        <w:rPr>
          <w:rFonts w:ascii="Arial" w:hAnsi="Arial" w:cs="Arial"/>
          <w:bCs/>
          <w:sz w:val="22"/>
          <w:szCs w:val="22"/>
        </w:rPr>
        <w:t xml:space="preserve">Asa bacteriológica. </w:t>
      </w:r>
    </w:p>
    <w:p w:rsidR="00A91BD5" w:rsidRPr="007039D4" w:rsidRDefault="00A91BD5" w:rsidP="00A91BD5">
      <w:pPr>
        <w:jc w:val="both"/>
        <w:rPr>
          <w:rFonts w:ascii="Arial" w:hAnsi="Arial" w:cs="Arial"/>
          <w:b/>
          <w:sz w:val="22"/>
          <w:szCs w:val="20"/>
        </w:rPr>
      </w:pPr>
      <w:r w:rsidRPr="00B372A8">
        <w:rPr>
          <w:rFonts w:ascii="Arial" w:hAnsi="Arial" w:cs="Arial"/>
          <w:bCs/>
          <w:sz w:val="22"/>
          <w:szCs w:val="20"/>
          <w:u w:val="single"/>
        </w:rPr>
        <w:lastRenderedPageBreak/>
        <w:t>Técnica del Número Más Probable (NMP).</w:t>
      </w:r>
    </w:p>
    <w:p w:rsidR="00A91BD5" w:rsidRPr="00167CDC" w:rsidRDefault="00A91BD5" w:rsidP="00A91BD5">
      <w:pPr>
        <w:numPr>
          <w:ilvl w:val="0"/>
          <w:numId w:val="3"/>
        </w:numPr>
        <w:jc w:val="both"/>
        <w:rPr>
          <w:rFonts w:ascii="Arial" w:hAnsi="Arial" w:cs="Arial"/>
          <w:sz w:val="22"/>
          <w:szCs w:val="22"/>
        </w:rPr>
      </w:pPr>
      <w:r w:rsidRPr="009608E2">
        <w:rPr>
          <w:rFonts w:ascii="Arial" w:hAnsi="Arial" w:cs="Arial"/>
          <w:sz w:val="22"/>
          <w:szCs w:val="22"/>
        </w:rPr>
        <w:t>Observar y registrar el número de tubos que muestren turbidez</w:t>
      </w:r>
      <w:r>
        <w:rPr>
          <w:rFonts w:ascii="Arial" w:hAnsi="Arial" w:cs="Arial"/>
          <w:sz w:val="22"/>
          <w:szCs w:val="22"/>
        </w:rPr>
        <w:t>, acidificación del medio</w:t>
      </w:r>
      <w:r w:rsidRPr="009608E2">
        <w:rPr>
          <w:rFonts w:ascii="Arial" w:hAnsi="Arial" w:cs="Arial"/>
          <w:sz w:val="22"/>
          <w:szCs w:val="22"/>
        </w:rPr>
        <w:t xml:space="preserve"> </w:t>
      </w:r>
      <w:r w:rsidRPr="00167CDC">
        <w:rPr>
          <w:rFonts w:ascii="Arial" w:hAnsi="Arial" w:cs="Arial"/>
          <w:sz w:val="22"/>
          <w:szCs w:val="22"/>
        </w:rPr>
        <w:t>y presencia de gas resultante del crecimiento microbiano.</w:t>
      </w:r>
    </w:p>
    <w:p w:rsidR="00A91BD5" w:rsidRDefault="00A91BD5" w:rsidP="00A91BD5">
      <w:pPr>
        <w:numPr>
          <w:ilvl w:val="0"/>
          <w:numId w:val="3"/>
        </w:numPr>
        <w:jc w:val="both"/>
        <w:rPr>
          <w:rFonts w:ascii="Arial" w:hAnsi="Arial" w:cs="Arial"/>
          <w:sz w:val="22"/>
          <w:szCs w:val="22"/>
        </w:rPr>
      </w:pPr>
      <w:r w:rsidRPr="009608E2">
        <w:rPr>
          <w:rFonts w:ascii="Arial" w:hAnsi="Arial" w:cs="Arial"/>
          <w:sz w:val="22"/>
          <w:szCs w:val="22"/>
        </w:rPr>
        <w:t>Con los resultados obtenidos calcular el NMP de microorganismos utilizando la tabla correspondiente.</w:t>
      </w:r>
    </w:p>
    <w:p w:rsidR="00A91BD5" w:rsidRDefault="00A91BD5" w:rsidP="00A91BD5">
      <w:pPr>
        <w:numPr>
          <w:ilvl w:val="0"/>
          <w:numId w:val="3"/>
        </w:numPr>
        <w:jc w:val="both"/>
        <w:rPr>
          <w:rFonts w:ascii="Arial" w:hAnsi="Arial" w:cs="Arial"/>
          <w:sz w:val="22"/>
          <w:szCs w:val="22"/>
        </w:rPr>
      </w:pPr>
      <w:r>
        <w:rPr>
          <w:rFonts w:ascii="Arial" w:hAnsi="Arial" w:cs="Arial"/>
          <w:sz w:val="22"/>
          <w:szCs w:val="22"/>
        </w:rPr>
        <w:t xml:space="preserve">Reportar el NMP/ 100mL de muestra. </w:t>
      </w:r>
    </w:p>
    <w:p w:rsidR="00A91BD5" w:rsidRPr="00384717" w:rsidRDefault="00A91BD5" w:rsidP="00A91BD5">
      <w:pPr>
        <w:ind w:left="720"/>
        <w:jc w:val="both"/>
        <w:rPr>
          <w:rFonts w:ascii="Arial" w:hAnsi="Arial" w:cs="Arial"/>
          <w:sz w:val="22"/>
          <w:szCs w:val="22"/>
        </w:rPr>
      </w:pPr>
    </w:p>
    <w:p w:rsidR="00A91BD5" w:rsidRDefault="00A91BD5" w:rsidP="00AC4FA4">
      <w:pPr>
        <w:numPr>
          <w:ilvl w:val="0"/>
          <w:numId w:val="24"/>
        </w:numPr>
        <w:jc w:val="both"/>
        <w:rPr>
          <w:rFonts w:ascii="Arial" w:hAnsi="Arial" w:cs="Arial"/>
          <w:bCs/>
          <w:sz w:val="22"/>
          <w:szCs w:val="20"/>
        </w:rPr>
      </w:pPr>
      <w:r>
        <w:rPr>
          <w:rFonts w:ascii="Arial" w:hAnsi="Arial" w:cs="Arial"/>
          <w:bCs/>
          <w:sz w:val="22"/>
          <w:szCs w:val="20"/>
        </w:rPr>
        <w:t xml:space="preserve">Prueba confirmativa de microorganismos </w:t>
      </w:r>
      <w:proofErr w:type="spellStart"/>
      <w:r>
        <w:rPr>
          <w:rFonts w:ascii="Arial" w:hAnsi="Arial" w:cs="Arial"/>
          <w:bCs/>
          <w:sz w:val="22"/>
          <w:szCs w:val="20"/>
        </w:rPr>
        <w:t>coliformes</w:t>
      </w:r>
      <w:proofErr w:type="spellEnd"/>
      <w:r>
        <w:rPr>
          <w:rFonts w:ascii="Arial" w:hAnsi="Arial" w:cs="Arial"/>
          <w:bCs/>
          <w:sz w:val="22"/>
          <w:szCs w:val="20"/>
        </w:rPr>
        <w:t xml:space="preserve"> totales.</w:t>
      </w:r>
    </w:p>
    <w:p w:rsidR="00A91BD5" w:rsidRDefault="00A91BD5" w:rsidP="00AC4FA4">
      <w:pPr>
        <w:numPr>
          <w:ilvl w:val="0"/>
          <w:numId w:val="22"/>
        </w:numPr>
        <w:jc w:val="both"/>
        <w:rPr>
          <w:rFonts w:ascii="Arial" w:hAnsi="Arial" w:cs="Arial"/>
          <w:bCs/>
          <w:sz w:val="22"/>
          <w:szCs w:val="20"/>
        </w:rPr>
      </w:pPr>
      <w:r>
        <w:rPr>
          <w:rFonts w:ascii="Arial" w:hAnsi="Arial" w:cs="Arial"/>
          <w:bCs/>
          <w:sz w:val="22"/>
          <w:szCs w:val="20"/>
        </w:rPr>
        <w:t>Transferir de 2 a 3 asadas de cada tubo positivo obtenido durante la prueba presuntiva, a tubos que contienen caldo de bilis verde brillante (</w:t>
      </w:r>
      <w:proofErr w:type="spellStart"/>
      <w:r>
        <w:rPr>
          <w:rFonts w:ascii="Arial" w:hAnsi="Arial" w:cs="Arial"/>
          <w:bCs/>
          <w:sz w:val="22"/>
          <w:szCs w:val="20"/>
        </w:rPr>
        <w:t>brila</w:t>
      </w:r>
      <w:proofErr w:type="spellEnd"/>
      <w:r>
        <w:rPr>
          <w:rFonts w:ascii="Arial" w:hAnsi="Arial" w:cs="Arial"/>
          <w:bCs/>
          <w:sz w:val="22"/>
          <w:szCs w:val="20"/>
        </w:rPr>
        <w:t>) con campana Durham.</w:t>
      </w:r>
    </w:p>
    <w:p w:rsidR="00A91BD5" w:rsidRDefault="00A91BD5" w:rsidP="00AC4FA4">
      <w:pPr>
        <w:numPr>
          <w:ilvl w:val="0"/>
          <w:numId w:val="22"/>
        </w:numPr>
        <w:jc w:val="both"/>
        <w:rPr>
          <w:rFonts w:ascii="Arial" w:hAnsi="Arial" w:cs="Arial"/>
          <w:bCs/>
          <w:sz w:val="22"/>
          <w:szCs w:val="20"/>
        </w:rPr>
      </w:pPr>
      <w:r>
        <w:rPr>
          <w:rFonts w:ascii="Arial" w:hAnsi="Arial" w:cs="Arial"/>
          <w:bCs/>
          <w:sz w:val="22"/>
          <w:szCs w:val="20"/>
        </w:rPr>
        <w:t>Agitar suavemente los tubos par su homogeneización</w:t>
      </w:r>
    </w:p>
    <w:p w:rsidR="00A91BD5" w:rsidRPr="00D74BB3" w:rsidRDefault="00A91BD5" w:rsidP="00AC4FA4">
      <w:pPr>
        <w:numPr>
          <w:ilvl w:val="0"/>
          <w:numId w:val="22"/>
        </w:numPr>
        <w:jc w:val="both"/>
        <w:rPr>
          <w:rFonts w:ascii="Arial" w:hAnsi="Arial" w:cs="Arial"/>
          <w:bCs/>
          <w:sz w:val="22"/>
          <w:szCs w:val="20"/>
          <w:lang w:val="pt-BR"/>
        </w:rPr>
      </w:pPr>
      <w:r w:rsidRPr="00D74BB3">
        <w:rPr>
          <w:rFonts w:ascii="Arial" w:hAnsi="Arial" w:cs="Arial"/>
          <w:bCs/>
          <w:sz w:val="22"/>
          <w:szCs w:val="20"/>
          <w:lang w:val="pt-BR"/>
        </w:rPr>
        <w:t xml:space="preserve">Incubas a 35±2°C durante 24 </w:t>
      </w:r>
      <w:proofErr w:type="gramStart"/>
      <w:r w:rsidRPr="00D74BB3">
        <w:rPr>
          <w:rFonts w:ascii="Arial" w:hAnsi="Arial" w:cs="Arial"/>
          <w:bCs/>
          <w:sz w:val="22"/>
          <w:szCs w:val="20"/>
          <w:lang w:val="pt-BR"/>
        </w:rPr>
        <w:t>a</w:t>
      </w:r>
      <w:proofErr w:type="gramEnd"/>
      <w:r w:rsidRPr="00D74BB3">
        <w:rPr>
          <w:rFonts w:ascii="Arial" w:hAnsi="Arial" w:cs="Arial"/>
          <w:bCs/>
          <w:sz w:val="22"/>
          <w:szCs w:val="20"/>
          <w:lang w:val="pt-BR"/>
        </w:rPr>
        <w:t xml:space="preserve"> 48h.</w:t>
      </w:r>
    </w:p>
    <w:p w:rsidR="00A91BD5" w:rsidRDefault="00A91BD5" w:rsidP="00AC4FA4">
      <w:pPr>
        <w:numPr>
          <w:ilvl w:val="0"/>
          <w:numId w:val="22"/>
        </w:numPr>
        <w:jc w:val="both"/>
        <w:rPr>
          <w:rFonts w:ascii="Arial" w:hAnsi="Arial" w:cs="Arial"/>
          <w:bCs/>
          <w:sz w:val="22"/>
          <w:szCs w:val="20"/>
        </w:rPr>
      </w:pPr>
      <w:r>
        <w:rPr>
          <w:rFonts w:ascii="Arial" w:hAnsi="Arial" w:cs="Arial"/>
          <w:bCs/>
          <w:sz w:val="22"/>
          <w:szCs w:val="20"/>
        </w:rPr>
        <w:t>Registrar como positivos aquellos tubos en donde se observe turbidez (crecimiento) y producción de gas después de un período de incubación de 24  a 48h</w:t>
      </w:r>
    </w:p>
    <w:p w:rsidR="00A91BD5" w:rsidRDefault="00A91BD5" w:rsidP="00AC4FA4">
      <w:pPr>
        <w:numPr>
          <w:ilvl w:val="0"/>
          <w:numId w:val="22"/>
        </w:numPr>
        <w:jc w:val="both"/>
        <w:rPr>
          <w:rFonts w:ascii="Arial" w:hAnsi="Arial" w:cs="Arial"/>
          <w:bCs/>
          <w:sz w:val="22"/>
          <w:szCs w:val="20"/>
        </w:rPr>
      </w:pPr>
      <w:r>
        <w:rPr>
          <w:rFonts w:ascii="Arial" w:hAnsi="Arial" w:cs="Arial"/>
          <w:bCs/>
          <w:sz w:val="22"/>
          <w:szCs w:val="20"/>
        </w:rPr>
        <w:t xml:space="preserve">Consultar la tabla 1 de NMP para conocer el número más probable de organismos </w:t>
      </w:r>
      <w:proofErr w:type="spellStart"/>
      <w:r>
        <w:rPr>
          <w:rFonts w:ascii="Arial" w:hAnsi="Arial" w:cs="Arial"/>
          <w:bCs/>
          <w:sz w:val="22"/>
          <w:szCs w:val="20"/>
        </w:rPr>
        <w:t>coliformes</w:t>
      </w:r>
      <w:proofErr w:type="spellEnd"/>
      <w:r>
        <w:rPr>
          <w:rFonts w:ascii="Arial" w:hAnsi="Arial" w:cs="Arial"/>
          <w:bCs/>
          <w:sz w:val="22"/>
          <w:szCs w:val="20"/>
        </w:rPr>
        <w:t xml:space="preserve"> totales/100mL.</w:t>
      </w:r>
    </w:p>
    <w:p w:rsidR="00B35740" w:rsidRDefault="00B35740" w:rsidP="00B35740">
      <w:pPr>
        <w:ind w:left="720"/>
        <w:jc w:val="both"/>
        <w:rPr>
          <w:rFonts w:ascii="Arial" w:hAnsi="Arial" w:cs="Arial"/>
          <w:bCs/>
          <w:sz w:val="22"/>
          <w:szCs w:val="20"/>
        </w:rPr>
      </w:pPr>
    </w:p>
    <w:p w:rsidR="00A91BD5" w:rsidRDefault="00A91BD5" w:rsidP="00AC4FA4">
      <w:pPr>
        <w:numPr>
          <w:ilvl w:val="0"/>
          <w:numId w:val="24"/>
        </w:numPr>
        <w:jc w:val="both"/>
        <w:rPr>
          <w:rFonts w:ascii="Arial" w:hAnsi="Arial" w:cs="Arial"/>
          <w:bCs/>
          <w:sz w:val="22"/>
          <w:szCs w:val="20"/>
        </w:rPr>
      </w:pPr>
      <w:r>
        <w:rPr>
          <w:rFonts w:ascii="Arial" w:hAnsi="Arial" w:cs="Arial"/>
          <w:bCs/>
          <w:sz w:val="22"/>
          <w:szCs w:val="20"/>
        </w:rPr>
        <w:t xml:space="preserve">Prueba confirmativa de microorganismos </w:t>
      </w:r>
      <w:proofErr w:type="spellStart"/>
      <w:r>
        <w:rPr>
          <w:rFonts w:ascii="Arial" w:hAnsi="Arial" w:cs="Arial"/>
          <w:bCs/>
          <w:sz w:val="22"/>
          <w:szCs w:val="20"/>
        </w:rPr>
        <w:t>coliformes</w:t>
      </w:r>
      <w:proofErr w:type="spellEnd"/>
      <w:r>
        <w:rPr>
          <w:rFonts w:ascii="Arial" w:hAnsi="Arial" w:cs="Arial"/>
          <w:bCs/>
          <w:sz w:val="22"/>
          <w:szCs w:val="20"/>
        </w:rPr>
        <w:t xml:space="preserve"> fecales.</w:t>
      </w:r>
    </w:p>
    <w:p w:rsidR="00A91BD5" w:rsidRDefault="00A91BD5" w:rsidP="00AC4FA4">
      <w:pPr>
        <w:numPr>
          <w:ilvl w:val="0"/>
          <w:numId w:val="25"/>
        </w:numPr>
        <w:jc w:val="both"/>
        <w:rPr>
          <w:rFonts w:ascii="Arial" w:hAnsi="Arial" w:cs="Arial"/>
          <w:bCs/>
          <w:sz w:val="22"/>
          <w:szCs w:val="20"/>
        </w:rPr>
      </w:pPr>
      <w:r>
        <w:rPr>
          <w:rFonts w:ascii="Arial" w:hAnsi="Arial" w:cs="Arial"/>
          <w:bCs/>
          <w:sz w:val="22"/>
          <w:szCs w:val="20"/>
        </w:rPr>
        <w:t>Transferir de 2 a 3 asadas de cada tubo positivo obtenido durante la prueba presuntiva, a tubos con caldo EC</w:t>
      </w:r>
    </w:p>
    <w:p w:rsidR="00A91BD5" w:rsidRDefault="00A91BD5" w:rsidP="00AC4FA4">
      <w:pPr>
        <w:numPr>
          <w:ilvl w:val="0"/>
          <w:numId w:val="25"/>
        </w:numPr>
        <w:jc w:val="both"/>
        <w:rPr>
          <w:rFonts w:ascii="Arial" w:hAnsi="Arial" w:cs="Arial"/>
          <w:bCs/>
          <w:sz w:val="22"/>
          <w:szCs w:val="20"/>
        </w:rPr>
      </w:pPr>
      <w:r>
        <w:rPr>
          <w:rFonts w:ascii="Arial" w:hAnsi="Arial" w:cs="Arial"/>
          <w:bCs/>
          <w:sz w:val="22"/>
          <w:szCs w:val="20"/>
        </w:rPr>
        <w:t>Agitar suavemente los tubos para su homogeneización</w:t>
      </w:r>
    </w:p>
    <w:p w:rsidR="00A91BD5" w:rsidRDefault="00A91BD5" w:rsidP="00AC4FA4">
      <w:pPr>
        <w:numPr>
          <w:ilvl w:val="0"/>
          <w:numId w:val="25"/>
        </w:numPr>
        <w:jc w:val="both"/>
        <w:rPr>
          <w:rFonts w:ascii="Arial" w:hAnsi="Arial" w:cs="Arial"/>
          <w:bCs/>
          <w:sz w:val="22"/>
          <w:szCs w:val="20"/>
        </w:rPr>
      </w:pPr>
      <w:r>
        <w:rPr>
          <w:rFonts w:ascii="Arial" w:hAnsi="Arial" w:cs="Arial"/>
          <w:bCs/>
          <w:sz w:val="22"/>
          <w:szCs w:val="20"/>
        </w:rPr>
        <w:t>Incubar a 44.5± 0.1°C en incubadora o un baño de agua con circulación durante 24  a 48h</w:t>
      </w:r>
    </w:p>
    <w:p w:rsidR="00A91BD5" w:rsidRDefault="00A91BD5" w:rsidP="00AC4FA4">
      <w:pPr>
        <w:numPr>
          <w:ilvl w:val="0"/>
          <w:numId w:val="25"/>
        </w:numPr>
        <w:jc w:val="both"/>
        <w:rPr>
          <w:rFonts w:ascii="Arial" w:hAnsi="Arial" w:cs="Arial"/>
          <w:bCs/>
          <w:sz w:val="22"/>
          <w:szCs w:val="20"/>
        </w:rPr>
      </w:pPr>
      <w:r>
        <w:rPr>
          <w:rFonts w:ascii="Arial" w:hAnsi="Arial" w:cs="Arial"/>
          <w:bCs/>
          <w:sz w:val="22"/>
          <w:szCs w:val="20"/>
        </w:rPr>
        <w:t>Registrar como positivos aquellos tubos en donde se observe crecimiento y producción de gas después de un período de incubación de 24  a 48</w:t>
      </w:r>
    </w:p>
    <w:p w:rsidR="00A91BD5" w:rsidRDefault="00A91BD5" w:rsidP="00AC4FA4">
      <w:pPr>
        <w:numPr>
          <w:ilvl w:val="0"/>
          <w:numId w:val="25"/>
        </w:numPr>
        <w:jc w:val="both"/>
        <w:rPr>
          <w:rFonts w:ascii="Arial" w:hAnsi="Arial" w:cs="Arial"/>
          <w:bCs/>
          <w:sz w:val="22"/>
          <w:szCs w:val="20"/>
        </w:rPr>
      </w:pPr>
      <w:r>
        <w:rPr>
          <w:rFonts w:ascii="Arial" w:hAnsi="Arial" w:cs="Arial"/>
          <w:bCs/>
          <w:sz w:val="22"/>
          <w:szCs w:val="20"/>
        </w:rPr>
        <w:t xml:space="preserve">Consultar la tabla 1 de NMP para conocer el número más probable de organismos </w:t>
      </w:r>
      <w:proofErr w:type="spellStart"/>
      <w:r>
        <w:rPr>
          <w:rFonts w:ascii="Arial" w:hAnsi="Arial" w:cs="Arial"/>
          <w:bCs/>
          <w:sz w:val="22"/>
          <w:szCs w:val="20"/>
        </w:rPr>
        <w:t>coliformes</w:t>
      </w:r>
      <w:proofErr w:type="spellEnd"/>
      <w:r>
        <w:rPr>
          <w:rFonts w:ascii="Arial" w:hAnsi="Arial" w:cs="Arial"/>
          <w:bCs/>
          <w:sz w:val="22"/>
          <w:szCs w:val="20"/>
        </w:rPr>
        <w:t xml:space="preserve"> fecales/100mL.</w:t>
      </w:r>
    </w:p>
    <w:p w:rsidR="00A91BD5" w:rsidRDefault="00A91BD5" w:rsidP="00A91BD5">
      <w:pPr>
        <w:jc w:val="both"/>
        <w:rPr>
          <w:rFonts w:ascii="Arial" w:hAnsi="Arial" w:cs="Arial"/>
          <w:bCs/>
          <w:sz w:val="22"/>
          <w:szCs w:val="20"/>
        </w:rPr>
      </w:pPr>
    </w:p>
    <w:p w:rsidR="00A91BD5" w:rsidRDefault="00A91BD5" w:rsidP="00A91BD5">
      <w:pPr>
        <w:jc w:val="both"/>
        <w:rPr>
          <w:rFonts w:ascii="Arial" w:hAnsi="Arial" w:cs="Arial"/>
          <w:bCs/>
          <w:sz w:val="22"/>
          <w:szCs w:val="20"/>
        </w:rPr>
      </w:pPr>
      <w:r>
        <w:rPr>
          <w:rFonts w:ascii="Arial" w:hAnsi="Arial" w:cs="Arial"/>
          <w:bCs/>
          <w:sz w:val="22"/>
          <w:szCs w:val="20"/>
        </w:rPr>
        <w:t xml:space="preserve">Control de calidad para </w:t>
      </w:r>
      <w:proofErr w:type="spellStart"/>
      <w:r>
        <w:rPr>
          <w:rFonts w:ascii="Arial" w:hAnsi="Arial" w:cs="Arial"/>
          <w:bCs/>
          <w:sz w:val="22"/>
          <w:szCs w:val="20"/>
        </w:rPr>
        <w:t>coliformes</w:t>
      </w:r>
      <w:proofErr w:type="spellEnd"/>
      <w:r>
        <w:rPr>
          <w:rFonts w:ascii="Arial" w:hAnsi="Arial" w:cs="Arial"/>
          <w:bCs/>
          <w:sz w:val="22"/>
          <w:szCs w:val="20"/>
        </w:rPr>
        <w:t xml:space="preserve"> fecales:</w:t>
      </w:r>
    </w:p>
    <w:p w:rsidR="00A91BD5" w:rsidRDefault="00A91BD5" w:rsidP="00AC4FA4">
      <w:pPr>
        <w:numPr>
          <w:ilvl w:val="0"/>
          <w:numId w:val="26"/>
        </w:numPr>
        <w:jc w:val="both"/>
        <w:rPr>
          <w:rFonts w:ascii="Arial" w:hAnsi="Arial" w:cs="Arial"/>
          <w:bCs/>
          <w:sz w:val="22"/>
          <w:szCs w:val="20"/>
        </w:rPr>
      </w:pPr>
      <w:r>
        <w:rPr>
          <w:rFonts w:ascii="Arial" w:hAnsi="Arial" w:cs="Arial"/>
          <w:bCs/>
          <w:sz w:val="22"/>
          <w:szCs w:val="20"/>
        </w:rPr>
        <w:t xml:space="preserve">Inocular en tubos de caldo EC una cepa de </w:t>
      </w:r>
      <w:r w:rsidRPr="00244072">
        <w:rPr>
          <w:rFonts w:ascii="Arial" w:hAnsi="Arial" w:cs="Arial"/>
          <w:bCs/>
          <w:i/>
          <w:sz w:val="22"/>
          <w:szCs w:val="20"/>
        </w:rPr>
        <w:t xml:space="preserve">E. </w:t>
      </w:r>
      <w:proofErr w:type="spellStart"/>
      <w:r w:rsidRPr="00244072">
        <w:rPr>
          <w:rFonts w:ascii="Arial" w:hAnsi="Arial" w:cs="Arial"/>
          <w:bCs/>
          <w:i/>
          <w:sz w:val="22"/>
          <w:szCs w:val="20"/>
        </w:rPr>
        <w:t>coli</w:t>
      </w:r>
      <w:proofErr w:type="spellEnd"/>
      <w:r>
        <w:rPr>
          <w:rFonts w:ascii="Arial" w:hAnsi="Arial" w:cs="Arial"/>
          <w:bCs/>
          <w:sz w:val="22"/>
          <w:szCs w:val="20"/>
        </w:rPr>
        <w:t xml:space="preserve"> como control positivo y una de </w:t>
      </w:r>
      <w:proofErr w:type="spellStart"/>
      <w:r w:rsidRPr="00244072">
        <w:rPr>
          <w:rFonts w:ascii="Arial" w:hAnsi="Arial" w:cs="Arial"/>
          <w:bCs/>
          <w:i/>
          <w:sz w:val="22"/>
          <w:szCs w:val="20"/>
        </w:rPr>
        <w:t>Enterobacter</w:t>
      </w:r>
      <w:proofErr w:type="spellEnd"/>
      <w:r>
        <w:rPr>
          <w:rFonts w:ascii="Arial" w:hAnsi="Arial" w:cs="Arial"/>
          <w:bCs/>
          <w:sz w:val="22"/>
          <w:szCs w:val="20"/>
        </w:rPr>
        <w:t xml:space="preserve"> </w:t>
      </w:r>
      <w:proofErr w:type="spellStart"/>
      <w:r w:rsidRPr="00244072">
        <w:rPr>
          <w:rFonts w:ascii="Arial" w:hAnsi="Arial" w:cs="Arial"/>
          <w:bCs/>
          <w:i/>
          <w:sz w:val="22"/>
          <w:szCs w:val="20"/>
        </w:rPr>
        <w:t>aerogenes</w:t>
      </w:r>
      <w:proofErr w:type="spellEnd"/>
      <w:r>
        <w:rPr>
          <w:rFonts w:ascii="Arial" w:hAnsi="Arial" w:cs="Arial"/>
          <w:bCs/>
          <w:sz w:val="22"/>
          <w:szCs w:val="20"/>
        </w:rPr>
        <w:t xml:space="preserve"> como control negativo e incubar junto con las muestras. </w:t>
      </w:r>
    </w:p>
    <w:p w:rsidR="00B35740" w:rsidRDefault="00B35740" w:rsidP="00B35740">
      <w:pPr>
        <w:jc w:val="both"/>
        <w:rPr>
          <w:rFonts w:ascii="Arial" w:hAnsi="Arial" w:cs="Arial"/>
          <w:bCs/>
          <w:sz w:val="22"/>
          <w:szCs w:val="22"/>
        </w:rPr>
      </w:pPr>
    </w:p>
    <w:p w:rsidR="00B35740" w:rsidRPr="007039D4" w:rsidRDefault="00B35740" w:rsidP="00B35740">
      <w:pPr>
        <w:jc w:val="both"/>
        <w:rPr>
          <w:rFonts w:ascii="Arial" w:hAnsi="Arial" w:cs="Arial"/>
          <w:bCs/>
          <w:sz w:val="22"/>
          <w:szCs w:val="20"/>
        </w:rPr>
      </w:pPr>
      <w:r w:rsidRPr="00B372A8">
        <w:rPr>
          <w:rFonts w:ascii="Arial" w:hAnsi="Arial" w:cs="Arial"/>
          <w:bCs/>
          <w:sz w:val="22"/>
          <w:szCs w:val="20"/>
          <w:u w:val="single"/>
        </w:rPr>
        <w:t>Técnica de filtración.</w:t>
      </w:r>
    </w:p>
    <w:p w:rsidR="00B35740" w:rsidRDefault="00B35740" w:rsidP="00AC4FA4">
      <w:pPr>
        <w:numPr>
          <w:ilvl w:val="0"/>
          <w:numId w:val="27"/>
        </w:numPr>
        <w:ind w:firstLine="142"/>
        <w:jc w:val="both"/>
        <w:rPr>
          <w:rFonts w:ascii="Arial" w:hAnsi="Arial" w:cs="Arial"/>
          <w:sz w:val="22"/>
          <w:szCs w:val="22"/>
        </w:rPr>
      </w:pPr>
      <w:r w:rsidRPr="009608E2">
        <w:rPr>
          <w:rFonts w:ascii="Arial" w:hAnsi="Arial" w:cs="Arial"/>
          <w:sz w:val="22"/>
          <w:szCs w:val="22"/>
        </w:rPr>
        <w:t>Revisar las membranas sobre las placas y ubicar la presencia de colonias</w:t>
      </w:r>
      <w:r>
        <w:rPr>
          <w:rFonts w:ascii="Arial" w:hAnsi="Arial" w:cs="Arial"/>
          <w:sz w:val="22"/>
          <w:szCs w:val="22"/>
        </w:rPr>
        <w:t xml:space="preserve"> típicas:</w:t>
      </w:r>
    </w:p>
    <w:p w:rsidR="00B35740" w:rsidRDefault="00B35740" w:rsidP="00AC4FA4">
      <w:pPr>
        <w:numPr>
          <w:ilvl w:val="2"/>
          <w:numId w:val="24"/>
        </w:numPr>
        <w:ind w:left="993" w:hanging="284"/>
        <w:jc w:val="both"/>
        <w:rPr>
          <w:rFonts w:ascii="Arial" w:hAnsi="Arial" w:cs="Arial"/>
          <w:sz w:val="22"/>
          <w:szCs w:val="22"/>
        </w:rPr>
      </w:pPr>
      <w:r>
        <w:rPr>
          <w:rFonts w:ascii="Arial" w:hAnsi="Arial" w:cs="Arial"/>
          <w:sz w:val="22"/>
          <w:szCs w:val="22"/>
        </w:rPr>
        <w:t>D</w:t>
      </w:r>
      <w:r w:rsidRPr="004F21A6">
        <w:rPr>
          <w:rFonts w:ascii="Arial" w:hAnsi="Arial" w:cs="Arial"/>
          <w:sz w:val="22"/>
          <w:szCs w:val="22"/>
        </w:rPr>
        <w:t xml:space="preserve">e </w:t>
      </w:r>
      <w:proofErr w:type="spellStart"/>
      <w:r w:rsidRPr="004F21A6">
        <w:rPr>
          <w:rFonts w:ascii="Arial" w:hAnsi="Arial" w:cs="Arial"/>
          <w:sz w:val="22"/>
          <w:szCs w:val="22"/>
        </w:rPr>
        <w:t>coliformes</w:t>
      </w:r>
      <w:proofErr w:type="spellEnd"/>
      <w:r>
        <w:rPr>
          <w:rFonts w:ascii="Arial" w:hAnsi="Arial" w:cs="Arial"/>
          <w:sz w:val="22"/>
          <w:szCs w:val="22"/>
        </w:rPr>
        <w:t>. Co</w:t>
      </w:r>
      <w:r w:rsidRPr="004F21A6">
        <w:rPr>
          <w:rFonts w:ascii="Arial" w:hAnsi="Arial" w:cs="Arial"/>
          <w:sz w:val="22"/>
          <w:szCs w:val="22"/>
        </w:rPr>
        <w:t xml:space="preserve">lor rojo obscuro con brillo metálico. El área brillante puede variar de tamaño desde que solo brille la parte superior de la colonia hasta que abarque la superficie total de la colonia, las colonias atípicas de </w:t>
      </w:r>
      <w:proofErr w:type="spellStart"/>
      <w:r w:rsidRPr="004F21A6">
        <w:rPr>
          <w:rFonts w:ascii="Arial" w:hAnsi="Arial" w:cs="Arial"/>
          <w:sz w:val="22"/>
          <w:szCs w:val="22"/>
        </w:rPr>
        <w:t>coliformes</w:t>
      </w:r>
      <w:proofErr w:type="spellEnd"/>
      <w:r w:rsidRPr="004F21A6">
        <w:rPr>
          <w:rFonts w:ascii="Arial" w:hAnsi="Arial" w:cs="Arial"/>
          <w:sz w:val="22"/>
          <w:szCs w:val="22"/>
        </w:rPr>
        <w:t xml:space="preserve"> pueden ser rojo oscuro o nucleadas sin brillo. </w:t>
      </w:r>
    </w:p>
    <w:p w:rsidR="00B35740" w:rsidRPr="009608E2" w:rsidRDefault="00B35740" w:rsidP="00AC4FA4">
      <w:pPr>
        <w:numPr>
          <w:ilvl w:val="2"/>
          <w:numId w:val="24"/>
        </w:numPr>
        <w:ind w:left="993" w:hanging="284"/>
        <w:jc w:val="both"/>
        <w:rPr>
          <w:rFonts w:ascii="Arial" w:hAnsi="Arial" w:cs="Arial"/>
          <w:sz w:val="22"/>
          <w:szCs w:val="22"/>
        </w:rPr>
      </w:pPr>
      <w:r>
        <w:rPr>
          <w:rFonts w:ascii="Arial" w:hAnsi="Arial" w:cs="Arial"/>
          <w:sz w:val="22"/>
          <w:szCs w:val="22"/>
        </w:rPr>
        <w:t xml:space="preserve">No </w:t>
      </w:r>
      <w:proofErr w:type="spellStart"/>
      <w:r>
        <w:rPr>
          <w:rFonts w:ascii="Arial" w:hAnsi="Arial" w:cs="Arial"/>
          <w:sz w:val="22"/>
          <w:szCs w:val="22"/>
        </w:rPr>
        <w:t>coliformes</w:t>
      </w:r>
      <w:proofErr w:type="spellEnd"/>
      <w:r>
        <w:rPr>
          <w:rFonts w:ascii="Arial" w:hAnsi="Arial" w:cs="Arial"/>
          <w:sz w:val="22"/>
          <w:szCs w:val="22"/>
        </w:rPr>
        <w:t>. C</w:t>
      </w:r>
      <w:r w:rsidRPr="004F21A6">
        <w:rPr>
          <w:rFonts w:ascii="Arial" w:hAnsi="Arial" w:cs="Arial"/>
          <w:sz w:val="22"/>
          <w:szCs w:val="22"/>
        </w:rPr>
        <w:t xml:space="preserve">olonias </w:t>
      </w:r>
      <w:r>
        <w:rPr>
          <w:rFonts w:ascii="Arial" w:hAnsi="Arial" w:cs="Arial"/>
          <w:sz w:val="22"/>
          <w:szCs w:val="22"/>
        </w:rPr>
        <w:t>sin</w:t>
      </w:r>
      <w:r w:rsidRPr="004F21A6">
        <w:rPr>
          <w:rFonts w:ascii="Arial" w:hAnsi="Arial" w:cs="Arial"/>
          <w:sz w:val="22"/>
          <w:szCs w:val="22"/>
        </w:rPr>
        <w:t xml:space="preserve"> brillo</w:t>
      </w:r>
      <w:r>
        <w:rPr>
          <w:rFonts w:ascii="Arial" w:hAnsi="Arial" w:cs="Arial"/>
          <w:sz w:val="22"/>
          <w:szCs w:val="22"/>
        </w:rPr>
        <w:t>, que</w:t>
      </w:r>
      <w:r w:rsidRPr="004F21A6">
        <w:rPr>
          <w:rFonts w:ascii="Arial" w:hAnsi="Arial" w:cs="Arial"/>
          <w:sz w:val="22"/>
          <w:szCs w:val="22"/>
        </w:rPr>
        <w:t xml:space="preserve"> pueden ser rosas, rojas, blancas o incoloras.</w:t>
      </w:r>
    </w:p>
    <w:p w:rsidR="00B35740" w:rsidRPr="00B903EC" w:rsidRDefault="00B35740" w:rsidP="00AC4FA4">
      <w:pPr>
        <w:numPr>
          <w:ilvl w:val="0"/>
          <w:numId w:val="12"/>
        </w:numPr>
        <w:jc w:val="both"/>
        <w:rPr>
          <w:rFonts w:ascii="Arial" w:hAnsi="Arial" w:cs="Arial"/>
          <w:sz w:val="22"/>
          <w:szCs w:val="20"/>
        </w:rPr>
      </w:pPr>
      <w:r w:rsidRPr="00B903EC">
        <w:rPr>
          <w:rFonts w:ascii="Arial" w:hAnsi="Arial" w:cs="Arial"/>
          <w:sz w:val="22"/>
          <w:szCs w:val="22"/>
        </w:rPr>
        <w:t xml:space="preserve">Utilizar un </w:t>
      </w:r>
      <w:proofErr w:type="spellStart"/>
      <w:r w:rsidRPr="00B903EC">
        <w:rPr>
          <w:rFonts w:ascii="Arial" w:hAnsi="Arial" w:cs="Arial"/>
          <w:sz w:val="22"/>
          <w:szCs w:val="22"/>
        </w:rPr>
        <w:t>cuentacolonias</w:t>
      </w:r>
      <w:proofErr w:type="spellEnd"/>
      <w:r w:rsidRPr="00B903EC">
        <w:rPr>
          <w:rFonts w:ascii="Arial" w:hAnsi="Arial" w:cs="Arial"/>
          <w:sz w:val="22"/>
          <w:szCs w:val="22"/>
        </w:rPr>
        <w:t xml:space="preserve"> para  contar las colonias con las características antes descritas cuyo número oscile entre 20 y 80 con un límite máximo de 200. </w:t>
      </w:r>
    </w:p>
    <w:p w:rsidR="00B35740" w:rsidRDefault="00B35740" w:rsidP="00AC4FA4">
      <w:pPr>
        <w:numPr>
          <w:ilvl w:val="0"/>
          <w:numId w:val="12"/>
        </w:numPr>
        <w:jc w:val="both"/>
        <w:rPr>
          <w:rFonts w:ascii="Arial" w:hAnsi="Arial" w:cs="Arial"/>
          <w:sz w:val="22"/>
          <w:szCs w:val="20"/>
        </w:rPr>
      </w:pPr>
      <w:r w:rsidRPr="00B903EC">
        <w:rPr>
          <w:rFonts w:ascii="Arial" w:hAnsi="Arial" w:cs="Arial"/>
          <w:sz w:val="22"/>
          <w:szCs w:val="22"/>
        </w:rPr>
        <w:t xml:space="preserve">Reportar el número de UFC /100 </w:t>
      </w:r>
      <w:proofErr w:type="spellStart"/>
      <w:r w:rsidRPr="00B903EC">
        <w:rPr>
          <w:rFonts w:ascii="Arial" w:hAnsi="Arial" w:cs="Arial"/>
          <w:sz w:val="22"/>
          <w:szCs w:val="22"/>
        </w:rPr>
        <w:t>mL</w:t>
      </w:r>
      <w:proofErr w:type="spellEnd"/>
      <w:r w:rsidRPr="00B903EC">
        <w:rPr>
          <w:rFonts w:ascii="Arial" w:hAnsi="Arial" w:cs="Arial"/>
          <w:sz w:val="22"/>
          <w:szCs w:val="22"/>
        </w:rPr>
        <w:t xml:space="preserve"> de muestra.</w:t>
      </w:r>
    </w:p>
    <w:p w:rsidR="003F79DC" w:rsidRDefault="003F79DC" w:rsidP="00AC4FA4">
      <w:pPr>
        <w:numPr>
          <w:ilvl w:val="0"/>
          <w:numId w:val="12"/>
        </w:numPr>
        <w:jc w:val="both"/>
        <w:rPr>
          <w:rFonts w:ascii="Arial" w:hAnsi="Arial" w:cs="Arial"/>
          <w:sz w:val="22"/>
          <w:szCs w:val="20"/>
        </w:rPr>
      </w:pPr>
      <w:r>
        <w:rPr>
          <w:rFonts w:ascii="Arial" w:hAnsi="Arial" w:cs="Arial"/>
          <w:sz w:val="22"/>
          <w:szCs w:val="20"/>
        </w:rPr>
        <w:t xml:space="preserve">Consultar la Norma Oficial Mexicana NOM-127-SSA1-1994, que señala los límites permitidos de bacterias </w:t>
      </w:r>
      <w:proofErr w:type="spellStart"/>
      <w:r>
        <w:rPr>
          <w:rFonts w:ascii="Arial" w:hAnsi="Arial" w:cs="Arial"/>
          <w:sz w:val="22"/>
          <w:szCs w:val="20"/>
        </w:rPr>
        <w:t>coliformes</w:t>
      </w:r>
      <w:proofErr w:type="spellEnd"/>
      <w:r>
        <w:rPr>
          <w:rFonts w:ascii="Arial" w:hAnsi="Arial" w:cs="Arial"/>
          <w:sz w:val="22"/>
          <w:szCs w:val="20"/>
        </w:rPr>
        <w:t xml:space="preserve"> fecales y confirmar si el agua analizada reúne y cumple con lo establecido.</w:t>
      </w:r>
    </w:p>
    <w:p w:rsidR="00B35740" w:rsidRDefault="00B35740" w:rsidP="00B35740">
      <w:pPr>
        <w:ind w:right="57"/>
        <w:jc w:val="both"/>
        <w:rPr>
          <w:rFonts w:ascii="Arial" w:hAnsi="Arial" w:cs="Arial"/>
          <w:bCs/>
          <w:sz w:val="22"/>
          <w:szCs w:val="22"/>
        </w:rPr>
      </w:pPr>
    </w:p>
    <w:p w:rsidR="00A91BD5" w:rsidRDefault="00030D76" w:rsidP="00A91BD5">
      <w:pPr>
        <w:pStyle w:val="Piedepgina"/>
        <w:tabs>
          <w:tab w:val="left" w:pos="708"/>
        </w:tabs>
        <w:rPr>
          <w:rFonts w:ascii="Arial" w:hAnsi="Arial" w:cs="Arial"/>
          <w:bCs/>
          <w:sz w:val="22"/>
          <w:szCs w:val="22"/>
          <w:u w:val="single"/>
        </w:rPr>
      </w:pPr>
      <w:r w:rsidRPr="00183137">
        <w:rPr>
          <w:rFonts w:ascii="Arial" w:hAnsi="Arial" w:cs="Arial"/>
          <w:b/>
        </w:rPr>
        <w:t>Métod</w:t>
      </w:r>
      <w:r>
        <w:rPr>
          <w:rFonts w:ascii="Arial" w:hAnsi="Arial" w:cs="Arial"/>
          <w:b/>
        </w:rPr>
        <w:t>o del Número Más Probable (continuación)</w:t>
      </w:r>
    </w:p>
    <w:p w:rsidR="00030D76" w:rsidRDefault="00030D76" w:rsidP="00A91BD5">
      <w:pPr>
        <w:pStyle w:val="Piedepgina"/>
        <w:tabs>
          <w:tab w:val="left" w:pos="708"/>
        </w:tabs>
        <w:rPr>
          <w:rFonts w:ascii="Arial" w:hAnsi="Arial" w:cs="Arial"/>
          <w:bCs/>
          <w:sz w:val="22"/>
          <w:szCs w:val="22"/>
          <w:u w:val="single"/>
        </w:rPr>
      </w:pPr>
    </w:p>
    <w:p w:rsidR="00A91BD5" w:rsidRPr="004147EA" w:rsidRDefault="00A91BD5" w:rsidP="00A91BD5">
      <w:pPr>
        <w:pStyle w:val="Piedepgina"/>
        <w:tabs>
          <w:tab w:val="left" w:pos="708"/>
        </w:tabs>
        <w:rPr>
          <w:rFonts w:ascii="Arial" w:hAnsi="Arial" w:cs="Arial"/>
          <w:sz w:val="22"/>
          <w:szCs w:val="22"/>
        </w:rPr>
      </w:pPr>
      <w:r w:rsidRPr="004147EA">
        <w:rPr>
          <w:rFonts w:ascii="Arial" w:hAnsi="Arial" w:cs="Arial"/>
          <w:bCs/>
          <w:sz w:val="22"/>
          <w:szCs w:val="22"/>
          <w:u w:val="single"/>
        </w:rPr>
        <w:t>Por equipo</w:t>
      </w:r>
    </w:p>
    <w:p w:rsidR="00A91BD5" w:rsidRPr="00C26FF1" w:rsidRDefault="00A91BD5" w:rsidP="00AC4FA4">
      <w:pPr>
        <w:numPr>
          <w:ilvl w:val="0"/>
          <w:numId w:val="23"/>
        </w:numPr>
        <w:ind w:right="57"/>
        <w:jc w:val="both"/>
        <w:rPr>
          <w:rFonts w:ascii="Arial" w:hAnsi="Arial" w:cs="Arial"/>
          <w:bCs/>
          <w:sz w:val="22"/>
          <w:szCs w:val="22"/>
        </w:rPr>
      </w:pPr>
      <w:r w:rsidRPr="00C26FF1">
        <w:rPr>
          <w:rFonts w:ascii="Arial" w:hAnsi="Arial" w:cs="Arial"/>
          <w:bCs/>
          <w:sz w:val="22"/>
          <w:szCs w:val="22"/>
        </w:rPr>
        <w:t>2 cajas Petri con agar Eosina azul de metileno</w:t>
      </w:r>
    </w:p>
    <w:p w:rsidR="00A91BD5" w:rsidRPr="00C26FF1" w:rsidRDefault="00A91BD5" w:rsidP="00A91BD5">
      <w:pPr>
        <w:ind w:left="340" w:right="57"/>
        <w:jc w:val="both"/>
        <w:rPr>
          <w:rFonts w:ascii="Arial" w:hAnsi="Arial" w:cs="Arial"/>
          <w:bCs/>
          <w:sz w:val="22"/>
          <w:szCs w:val="22"/>
        </w:rPr>
      </w:pPr>
    </w:p>
    <w:p w:rsidR="00A91BD5" w:rsidRPr="004147EA" w:rsidRDefault="00A91BD5" w:rsidP="00A91BD5">
      <w:pPr>
        <w:widowControl w:val="0"/>
        <w:autoSpaceDE w:val="0"/>
        <w:autoSpaceDN w:val="0"/>
        <w:adjustRightInd w:val="0"/>
        <w:jc w:val="both"/>
        <w:rPr>
          <w:rFonts w:ascii="Arial" w:hAnsi="Arial" w:cs="Arial"/>
          <w:sz w:val="22"/>
          <w:szCs w:val="22"/>
        </w:rPr>
      </w:pPr>
      <w:r w:rsidRPr="004147EA">
        <w:rPr>
          <w:rFonts w:ascii="Arial" w:hAnsi="Arial" w:cs="Arial"/>
          <w:sz w:val="22"/>
          <w:szCs w:val="22"/>
          <w:u w:val="single"/>
        </w:rPr>
        <w:t>Material que deben tener los alumnos</w:t>
      </w:r>
      <w:r w:rsidRPr="004147EA">
        <w:rPr>
          <w:rFonts w:ascii="Arial" w:hAnsi="Arial" w:cs="Arial"/>
          <w:sz w:val="22"/>
          <w:szCs w:val="22"/>
        </w:rPr>
        <w:t>:</w:t>
      </w:r>
    </w:p>
    <w:p w:rsidR="00A91BD5" w:rsidRDefault="00A91BD5" w:rsidP="00AC4FA4">
      <w:pPr>
        <w:pStyle w:val="Piedepgina"/>
        <w:numPr>
          <w:ilvl w:val="0"/>
          <w:numId w:val="22"/>
        </w:numPr>
        <w:tabs>
          <w:tab w:val="left" w:pos="708"/>
        </w:tabs>
        <w:rPr>
          <w:rFonts w:ascii="Arial" w:hAnsi="Arial" w:cs="Arial"/>
          <w:bCs/>
          <w:sz w:val="22"/>
          <w:szCs w:val="22"/>
        </w:rPr>
      </w:pPr>
      <w:r w:rsidRPr="004147EA">
        <w:rPr>
          <w:rFonts w:ascii="Arial" w:hAnsi="Arial" w:cs="Arial"/>
          <w:bCs/>
          <w:sz w:val="22"/>
          <w:szCs w:val="22"/>
        </w:rPr>
        <w:t>1 gradilla</w:t>
      </w:r>
    </w:p>
    <w:p w:rsidR="00A91BD5" w:rsidRDefault="00A91BD5" w:rsidP="00AC4FA4">
      <w:pPr>
        <w:pStyle w:val="Piedepgina"/>
        <w:numPr>
          <w:ilvl w:val="0"/>
          <w:numId w:val="22"/>
        </w:numPr>
        <w:tabs>
          <w:tab w:val="left" w:pos="708"/>
        </w:tabs>
        <w:rPr>
          <w:rFonts w:ascii="Arial" w:hAnsi="Arial" w:cs="Arial"/>
          <w:bCs/>
          <w:sz w:val="22"/>
          <w:szCs w:val="22"/>
        </w:rPr>
      </w:pPr>
      <w:r>
        <w:rPr>
          <w:rFonts w:ascii="Arial" w:hAnsi="Arial" w:cs="Arial"/>
          <w:bCs/>
          <w:sz w:val="22"/>
          <w:szCs w:val="22"/>
        </w:rPr>
        <w:lastRenderedPageBreak/>
        <w:t>Mechero</w:t>
      </w:r>
    </w:p>
    <w:p w:rsidR="00A91BD5" w:rsidRPr="004147EA" w:rsidRDefault="00A91BD5" w:rsidP="00AC4FA4">
      <w:pPr>
        <w:pStyle w:val="Piedepgina"/>
        <w:numPr>
          <w:ilvl w:val="0"/>
          <w:numId w:val="22"/>
        </w:numPr>
        <w:tabs>
          <w:tab w:val="left" w:pos="708"/>
        </w:tabs>
        <w:rPr>
          <w:rFonts w:ascii="Arial" w:hAnsi="Arial" w:cs="Arial"/>
          <w:bCs/>
          <w:sz w:val="22"/>
          <w:szCs w:val="22"/>
        </w:rPr>
      </w:pPr>
      <w:r>
        <w:rPr>
          <w:rFonts w:ascii="Arial" w:hAnsi="Arial" w:cs="Arial"/>
          <w:bCs/>
          <w:sz w:val="22"/>
          <w:szCs w:val="22"/>
        </w:rPr>
        <w:t xml:space="preserve">Asa bacteriológica. </w:t>
      </w:r>
    </w:p>
    <w:p w:rsidR="00A91BD5" w:rsidRDefault="00A91BD5" w:rsidP="00A91BD5">
      <w:pPr>
        <w:ind w:left="360" w:right="57"/>
        <w:jc w:val="both"/>
        <w:rPr>
          <w:rFonts w:ascii="Arial" w:hAnsi="Arial" w:cs="Arial"/>
          <w:bCs/>
          <w:sz w:val="22"/>
          <w:szCs w:val="22"/>
        </w:rPr>
      </w:pPr>
    </w:p>
    <w:p w:rsidR="00A91BD5" w:rsidRDefault="00A91BD5" w:rsidP="00AC4FA4">
      <w:pPr>
        <w:numPr>
          <w:ilvl w:val="0"/>
          <w:numId w:val="24"/>
        </w:numPr>
        <w:jc w:val="both"/>
        <w:rPr>
          <w:rFonts w:ascii="Arial" w:hAnsi="Arial" w:cs="Arial"/>
          <w:bCs/>
          <w:sz w:val="22"/>
          <w:szCs w:val="20"/>
        </w:rPr>
      </w:pPr>
      <w:r>
        <w:rPr>
          <w:rFonts w:ascii="Arial" w:hAnsi="Arial" w:cs="Arial"/>
          <w:bCs/>
          <w:sz w:val="22"/>
          <w:szCs w:val="20"/>
        </w:rPr>
        <w:t xml:space="preserve">Prueba confirmativa de </w:t>
      </w:r>
      <w:proofErr w:type="spellStart"/>
      <w:r w:rsidRPr="00244072">
        <w:rPr>
          <w:rFonts w:ascii="Arial" w:hAnsi="Arial" w:cs="Arial"/>
          <w:bCs/>
          <w:i/>
          <w:sz w:val="22"/>
          <w:szCs w:val="20"/>
        </w:rPr>
        <w:t>Escherichia</w:t>
      </w:r>
      <w:proofErr w:type="spellEnd"/>
      <w:r w:rsidRPr="00244072">
        <w:rPr>
          <w:rFonts w:ascii="Arial" w:hAnsi="Arial" w:cs="Arial"/>
          <w:bCs/>
          <w:i/>
          <w:sz w:val="22"/>
          <w:szCs w:val="20"/>
        </w:rPr>
        <w:t xml:space="preserve"> </w:t>
      </w:r>
      <w:proofErr w:type="spellStart"/>
      <w:r w:rsidRPr="00244072">
        <w:rPr>
          <w:rFonts w:ascii="Arial" w:hAnsi="Arial" w:cs="Arial"/>
          <w:bCs/>
          <w:i/>
          <w:sz w:val="22"/>
          <w:szCs w:val="20"/>
        </w:rPr>
        <w:t>coli</w:t>
      </w:r>
      <w:proofErr w:type="spellEnd"/>
      <w:r>
        <w:rPr>
          <w:rFonts w:ascii="Arial" w:hAnsi="Arial" w:cs="Arial"/>
          <w:bCs/>
          <w:sz w:val="22"/>
          <w:szCs w:val="20"/>
        </w:rPr>
        <w:t>.</w:t>
      </w:r>
    </w:p>
    <w:p w:rsidR="00A91BD5" w:rsidRDefault="00A91BD5" w:rsidP="00A91BD5">
      <w:pPr>
        <w:jc w:val="both"/>
        <w:rPr>
          <w:rFonts w:ascii="Arial" w:hAnsi="Arial" w:cs="Arial"/>
          <w:bCs/>
          <w:sz w:val="22"/>
          <w:szCs w:val="20"/>
        </w:rPr>
      </w:pPr>
    </w:p>
    <w:p w:rsidR="00A91BD5" w:rsidRDefault="00A91BD5" w:rsidP="00AC4FA4">
      <w:pPr>
        <w:numPr>
          <w:ilvl w:val="0"/>
          <w:numId w:val="26"/>
        </w:numPr>
        <w:jc w:val="both"/>
        <w:rPr>
          <w:rFonts w:ascii="Arial" w:hAnsi="Arial" w:cs="Arial"/>
          <w:bCs/>
          <w:sz w:val="22"/>
          <w:szCs w:val="20"/>
        </w:rPr>
      </w:pPr>
      <w:r>
        <w:rPr>
          <w:rFonts w:ascii="Arial" w:hAnsi="Arial" w:cs="Arial"/>
          <w:bCs/>
          <w:sz w:val="22"/>
          <w:szCs w:val="20"/>
        </w:rPr>
        <w:t xml:space="preserve">Tomar una asada de cada uno de los tubos positivos de caldo EC y sembrar por estría en cuadrante radial en agar eosina azul de metileno (EMB) para su aislamiento. </w:t>
      </w:r>
    </w:p>
    <w:p w:rsidR="00A91BD5" w:rsidRDefault="00A91BD5" w:rsidP="00AC4FA4">
      <w:pPr>
        <w:numPr>
          <w:ilvl w:val="0"/>
          <w:numId w:val="26"/>
        </w:numPr>
        <w:jc w:val="both"/>
        <w:rPr>
          <w:rFonts w:ascii="Arial" w:hAnsi="Arial" w:cs="Arial"/>
          <w:bCs/>
          <w:sz w:val="22"/>
          <w:szCs w:val="20"/>
        </w:rPr>
      </w:pPr>
      <w:r>
        <w:rPr>
          <w:rFonts w:ascii="Arial" w:hAnsi="Arial" w:cs="Arial"/>
          <w:bCs/>
          <w:sz w:val="22"/>
          <w:szCs w:val="20"/>
        </w:rPr>
        <w:t xml:space="preserve">Incubar las placas invertidas a 35°C por 18-24h. </w:t>
      </w:r>
    </w:p>
    <w:p w:rsidR="00183137" w:rsidRDefault="00183137" w:rsidP="00183137">
      <w:pPr>
        <w:jc w:val="both"/>
        <w:rPr>
          <w:rFonts w:ascii="Arial" w:hAnsi="Arial" w:cs="Arial"/>
          <w:bCs/>
          <w:sz w:val="22"/>
          <w:szCs w:val="20"/>
        </w:rPr>
      </w:pPr>
    </w:p>
    <w:p w:rsidR="00183137" w:rsidRPr="007039D4" w:rsidRDefault="00183137" w:rsidP="00183137">
      <w:pPr>
        <w:rPr>
          <w:rFonts w:ascii="Arial" w:hAnsi="Arial" w:cs="Arial"/>
          <w:b/>
          <w:sz w:val="22"/>
          <w:szCs w:val="22"/>
        </w:rPr>
      </w:pPr>
      <w:r w:rsidRPr="00D1434D">
        <w:rPr>
          <w:rFonts w:ascii="Arial" w:hAnsi="Arial" w:cs="Arial"/>
          <w:b/>
          <w:sz w:val="22"/>
          <w:szCs w:val="22"/>
        </w:rPr>
        <w:t>Disposición de desechos</w:t>
      </w:r>
    </w:p>
    <w:p w:rsidR="00183137" w:rsidRDefault="00183137" w:rsidP="00183137">
      <w:pPr>
        <w:rPr>
          <w:rFonts w:ascii="Arial" w:hAnsi="Arial" w:cs="Arial"/>
          <w:sz w:val="22"/>
          <w:szCs w:val="22"/>
        </w:rPr>
      </w:pPr>
    </w:p>
    <w:p w:rsidR="00183137" w:rsidRDefault="00183137" w:rsidP="00183137">
      <w:pPr>
        <w:numPr>
          <w:ilvl w:val="0"/>
          <w:numId w:val="4"/>
        </w:numPr>
        <w:ind w:right="57"/>
        <w:jc w:val="both"/>
        <w:rPr>
          <w:rFonts w:ascii="Arial" w:hAnsi="Arial" w:cs="Arial"/>
          <w:sz w:val="22"/>
        </w:rPr>
      </w:pPr>
      <w:r>
        <w:rPr>
          <w:rFonts w:ascii="Arial" w:hAnsi="Arial" w:cs="Arial"/>
          <w:sz w:val="22"/>
        </w:rPr>
        <w:t>Esterilizar los tubos en los que preparó las suspensiones bacterianas y posteriormente lavarlos.</w:t>
      </w:r>
    </w:p>
    <w:p w:rsidR="00183137" w:rsidRDefault="00183137" w:rsidP="00183137">
      <w:pPr>
        <w:numPr>
          <w:ilvl w:val="0"/>
          <w:numId w:val="4"/>
        </w:numPr>
        <w:ind w:right="57"/>
        <w:jc w:val="both"/>
        <w:rPr>
          <w:rFonts w:ascii="Arial" w:hAnsi="Arial" w:cs="Arial"/>
          <w:sz w:val="22"/>
        </w:rPr>
      </w:pPr>
      <w:r>
        <w:rPr>
          <w:rFonts w:ascii="Arial" w:hAnsi="Arial" w:cs="Arial"/>
          <w:sz w:val="22"/>
        </w:rPr>
        <w:t xml:space="preserve">Después de realizar las lecturas correspondientes, sellar las caja de Petri de plástico con la membrana </w:t>
      </w:r>
      <w:proofErr w:type="spellStart"/>
      <w:r w:rsidRPr="00D1434D">
        <w:rPr>
          <w:rFonts w:ascii="Arial" w:hAnsi="Arial" w:cs="Arial"/>
          <w:i/>
          <w:sz w:val="22"/>
        </w:rPr>
        <w:t>Millipore</w:t>
      </w:r>
      <w:proofErr w:type="spellEnd"/>
      <w:r>
        <w:rPr>
          <w:rFonts w:ascii="Arial" w:hAnsi="Arial" w:cs="Arial"/>
          <w:sz w:val="22"/>
        </w:rPr>
        <w:t xml:space="preserve"> y colocarlas en el contenedor rojo ubicado en el laboratorio 1A.</w:t>
      </w:r>
    </w:p>
    <w:p w:rsidR="00183137" w:rsidRDefault="00183137" w:rsidP="00183137">
      <w:pPr>
        <w:rPr>
          <w:rFonts w:ascii="Arial" w:hAnsi="Arial" w:cs="Arial"/>
          <w:sz w:val="22"/>
          <w:szCs w:val="22"/>
        </w:rPr>
      </w:pPr>
    </w:p>
    <w:p w:rsidR="003F79DC" w:rsidRDefault="003F79DC" w:rsidP="003F79DC">
      <w:pPr>
        <w:pStyle w:val="Piedepgina"/>
        <w:tabs>
          <w:tab w:val="left" w:pos="708"/>
        </w:tabs>
        <w:rPr>
          <w:rFonts w:ascii="Arial" w:hAnsi="Arial" w:cs="Arial"/>
          <w:bCs/>
          <w:sz w:val="22"/>
          <w:szCs w:val="22"/>
          <w:u w:val="single"/>
        </w:rPr>
      </w:pPr>
      <w:r w:rsidRPr="00183137">
        <w:rPr>
          <w:rFonts w:ascii="Arial" w:hAnsi="Arial" w:cs="Arial"/>
          <w:b/>
        </w:rPr>
        <w:t>Métod</w:t>
      </w:r>
      <w:r>
        <w:rPr>
          <w:rFonts w:ascii="Arial" w:hAnsi="Arial" w:cs="Arial"/>
          <w:b/>
        </w:rPr>
        <w:t>o del Número Más Probable (continuación)</w:t>
      </w:r>
    </w:p>
    <w:p w:rsidR="00B35740" w:rsidRDefault="00B35740" w:rsidP="00183137">
      <w:pPr>
        <w:rPr>
          <w:rFonts w:ascii="Arial" w:hAnsi="Arial" w:cs="Arial"/>
          <w:sz w:val="22"/>
          <w:szCs w:val="22"/>
        </w:rPr>
      </w:pPr>
    </w:p>
    <w:p w:rsidR="008660F9" w:rsidRDefault="008660F9" w:rsidP="008660F9">
      <w:pPr>
        <w:rPr>
          <w:rFonts w:ascii="Arial" w:hAnsi="Arial" w:cs="Arial"/>
          <w:b/>
          <w:sz w:val="22"/>
          <w:szCs w:val="22"/>
        </w:rPr>
      </w:pPr>
      <w:r w:rsidRPr="004147EA">
        <w:rPr>
          <w:rFonts w:ascii="Arial" w:hAnsi="Arial" w:cs="Arial"/>
          <w:b/>
          <w:sz w:val="22"/>
          <w:szCs w:val="22"/>
        </w:rPr>
        <w:t xml:space="preserve">Materiales </w:t>
      </w:r>
    </w:p>
    <w:p w:rsidR="00B35740" w:rsidRPr="004147EA" w:rsidRDefault="00B35740" w:rsidP="008660F9">
      <w:pPr>
        <w:rPr>
          <w:rFonts w:ascii="Arial" w:hAnsi="Arial" w:cs="Arial"/>
          <w:b/>
          <w:sz w:val="22"/>
          <w:szCs w:val="22"/>
        </w:rPr>
      </w:pPr>
    </w:p>
    <w:p w:rsidR="008660F9" w:rsidRPr="004147EA" w:rsidRDefault="008660F9" w:rsidP="008660F9">
      <w:pPr>
        <w:pStyle w:val="Piedepgina"/>
        <w:tabs>
          <w:tab w:val="left" w:pos="708"/>
        </w:tabs>
        <w:rPr>
          <w:rFonts w:ascii="Arial" w:hAnsi="Arial" w:cs="Arial"/>
          <w:sz w:val="22"/>
          <w:szCs w:val="22"/>
        </w:rPr>
      </w:pPr>
      <w:r w:rsidRPr="004147EA">
        <w:rPr>
          <w:rFonts w:ascii="Arial" w:hAnsi="Arial" w:cs="Arial"/>
          <w:bCs/>
          <w:sz w:val="22"/>
          <w:szCs w:val="22"/>
          <w:u w:val="single"/>
        </w:rPr>
        <w:t>Por equipo</w:t>
      </w:r>
    </w:p>
    <w:p w:rsidR="006C61D7" w:rsidRDefault="006C61D7" w:rsidP="006C61D7">
      <w:pPr>
        <w:ind w:right="57"/>
        <w:jc w:val="both"/>
        <w:rPr>
          <w:rFonts w:ascii="Arial" w:hAnsi="Arial" w:cs="Arial"/>
          <w:bCs/>
          <w:sz w:val="22"/>
          <w:szCs w:val="22"/>
        </w:rPr>
      </w:pPr>
      <w:r>
        <w:rPr>
          <w:rFonts w:ascii="Arial" w:hAnsi="Arial" w:cs="Arial"/>
          <w:bCs/>
          <w:sz w:val="22"/>
          <w:szCs w:val="22"/>
        </w:rPr>
        <w:t>Microscopio</w:t>
      </w:r>
    </w:p>
    <w:p w:rsidR="006C61D7" w:rsidRDefault="006C61D7" w:rsidP="006C61D7">
      <w:pPr>
        <w:ind w:right="57"/>
        <w:jc w:val="both"/>
        <w:rPr>
          <w:rFonts w:ascii="Arial" w:hAnsi="Arial" w:cs="Arial"/>
          <w:bCs/>
          <w:sz w:val="22"/>
          <w:szCs w:val="22"/>
        </w:rPr>
      </w:pPr>
      <w:r>
        <w:rPr>
          <w:rFonts w:ascii="Arial" w:hAnsi="Arial" w:cs="Arial"/>
          <w:bCs/>
          <w:sz w:val="22"/>
          <w:szCs w:val="22"/>
        </w:rPr>
        <w:t>Juego de colorantes de Gram</w:t>
      </w:r>
    </w:p>
    <w:p w:rsidR="008660F9" w:rsidRPr="00C26FF1" w:rsidRDefault="008660F9" w:rsidP="006C61D7">
      <w:pPr>
        <w:ind w:right="57"/>
        <w:jc w:val="both"/>
        <w:rPr>
          <w:rFonts w:ascii="Arial" w:hAnsi="Arial" w:cs="Arial"/>
          <w:bCs/>
          <w:sz w:val="22"/>
          <w:szCs w:val="22"/>
        </w:rPr>
      </w:pPr>
      <w:r w:rsidRPr="00C26FF1">
        <w:rPr>
          <w:rFonts w:ascii="Arial" w:hAnsi="Arial" w:cs="Arial"/>
          <w:bCs/>
          <w:sz w:val="22"/>
          <w:szCs w:val="22"/>
        </w:rPr>
        <w:t xml:space="preserve">2 cajas Petri con agar </w:t>
      </w:r>
      <w:proofErr w:type="gramStart"/>
      <w:r w:rsidR="00B35740">
        <w:rPr>
          <w:rFonts w:ascii="Arial" w:hAnsi="Arial" w:cs="Arial"/>
          <w:bCs/>
          <w:sz w:val="22"/>
          <w:szCs w:val="22"/>
        </w:rPr>
        <w:t>cuenta</w:t>
      </w:r>
      <w:proofErr w:type="gramEnd"/>
      <w:r w:rsidR="00B35740">
        <w:rPr>
          <w:rFonts w:ascii="Arial" w:hAnsi="Arial" w:cs="Arial"/>
          <w:bCs/>
          <w:sz w:val="22"/>
          <w:szCs w:val="22"/>
        </w:rPr>
        <w:t xml:space="preserve"> estándar</w:t>
      </w:r>
    </w:p>
    <w:p w:rsidR="008660F9" w:rsidRPr="004147EA" w:rsidRDefault="008660F9" w:rsidP="008660F9">
      <w:pPr>
        <w:jc w:val="both"/>
        <w:rPr>
          <w:rFonts w:ascii="Arial" w:hAnsi="Arial" w:cs="Arial"/>
          <w:b/>
          <w:bCs/>
          <w:sz w:val="22"/>
          <w:szCs w:val="22"/>
        </w:rPr>
      </w:pPr>
    </w:p>
    <w:p w:rsidR="008660F9" w:rsidRPr="004147EA" w:rsidRDefault="008660F9" w:rsidP="008660F9">
      <w:pPr>
        <w:widowControl w:val="0"/>
        <w:autoSpaceDE w:val="0"/>
        <w:autoSpaceDN w:val="0"/>
        <w:adjustRightInd w:val="0"/>
        <w:jc w:val="both"/>
        <w:rPr>
          <w:rFonts w:ascii="Arial" w:hAnsi="Arial" w:cs="Arial"/>
          <w:sz w:val="22"/>
          <w:szCs w:val="22"/>
        </w:rPr>
      </w:pPr>
      <w:r w:rsidRPr="004147EA">
        <w:rPr>
          <w:rFonts w:ascii="Arial" w:hAnsi="Arial" w:cs="Arial"/>
          <w:sz w:val="22"/>
          <w:szCs w:val="22"/>
          <w:u w:val="single"/>
        </w:rPr>
        <w:t>Material que deben tener los alumnos</w:t>
      </w:r>
      <w:r w:rsidRPr="004147EA">
        <w:rPr>
          <w:rFonts w:ascii="Arial" w:hAnsi="Arial" w:cs="Arial"/>
          <w:sz w:val="22"/>
          <w:szCs w:val="22"/>
        </w:rPr>
        <w:t>:</w:t>
      </w:r>
    </w:p>
    <w:p w:rsidR="008660F9" w:rsidRPr="004147EA" w:rsidRDefault="008660F9" w:rsidP="00AC4FA4">
      <w:pPr>
        <w:pStyle w:val="Piedepgina"/>
        <w:numPr>
          <w:ilvl w:val="0"/>
          <w:numId w:val="22"/>
        </w:numPr>
        <w:tabs>
          <w:tab w:val="left" w:pos="708"/>
        </w:tabs>
        <w:rPr>
          <w:rFonts w:ascii="Arial" w:hAnsi="Arial" w:cs="Arial"/>
          <w:bCs/>
          <w:sz w:val="22"/>
          <w:szCs w:val="22"/>
        </w:rPr>
      </w:pPr>
      <w:r w:rsidRPr="004147EA">
        <w:rPr>
          <w:rFonts w:ascii="Arial" w:hAnsi="Arial" w:cs="Arial"/>
          <w:bCs/>
          <w:sz w:val="22"/>
          <w:szCs w:val="22"/>
        </w:rPr>
        <w:t>1 gradilla</w:t>
      </w:r>
    </w:p>
    <w:p w:rsidR="008660F9" w:rsidRDefault="008660F9" w:rsidP="008660F9">
      <w:pPr>
        <w:jc w:val="both"/>
        <w:rPr>
          <w:rFonts w:ascii="Arial" w:hAnsi="Arial" w:cs="Arial"/>
          <w:sz w:val="22"/>
          <w:szCs w:val="22"/>
          <w:u w:val="single"/>
        </w:rPr>
      </w:pPr>
    </w:p>
    <w:p w:rsidR="008660F9" w:rsidRDefault="008660F9" w:rsidP="008660F9">
      <w:pPr>
        <w:pStyle w:val="Sinespaciado"/>
        <w:jc w:val="both"/>
        <w:rPr>
          <w:rFonts w:ascii="Arial" w:hAnsi="Arial" w:cs="Arial"/>
          <w:iCs/>
          <w:lang w:val="es-ES" w:eastAsia="es-ES"/>
        </w:rPr>
      </w:pPr>
    </w:p>
    <w:p w:rsidR="00B35740" w:rsidRDefault="008660F9" w:rsidP="008660F9">
      <w:pPr>
        <w:pStyle w:val="Sinespaciado"/>
        <w:jc w:val="both"/>
        <w:rPr>
          <w:rFonts w:ascii="Arial" w:hAnsi="Arial" w:cs="Arial"/>
          <w:iCs/>
          <w:lang w:val="es-ES" w:eastAsia="es-ES"/>
        </w:rPr>
      </w:pPr>
      <w:r w:rsidRPr="00C7071F">
        <w:rPr>
          <w:rFonts w:ascii="Arial" w:hAnsi="Arial" w:cs="Arial"/>
          <w:b/>
        </w:rPr>
        <w:t>M</w:t>
      </w:r>
      <w:r w:rsidR="00B35740">
        <w:rPr>
          <w:rFonts w:ascii="Arial" w:hAnsi="Arial" w:cs="Arial"/>
          <w:b/>
        </w:rPr>
        <w:t>é</w:t>
      </w:r>
      <w:r w:rsidRPr="00C7071F">
        <w:rPr>
          <w:rFonts w:ascii="Arial" w:hAnsi="Arial" w:cs="Arial"/>
          <w:b/>
        </w:rPr>
        <w:t>todo</w:t>
      </w:r>
    </w:p>
    <w:p w:rsidR="008660F9" w:rsidRDefault="008660F9" w:rsidP="00AC4FA4">
      <w:pPr>
        <w:numPr>
          <w:ilvl w:val="0"/>
          <w:numId w:val="24"/>
        </w:numPr>
        <w:jc w:val="both"/>
        <w:rPr>
          <w:rFonts w:ascii="Arial" w:hAnsi="Arial" w:cs="Arial"/>
          <w:bCs/>
          <w:sz w:val="22"/>
          <w:szCs w:val="20"/>
        </w:rPr>
      </w:pPr>
      <w:r>
        <w:rPr>
          <w:rFonts w:ascii="Arial" w:hAnsi="Arial" w:cs="Arial"/>
          <w:bCs/>
          <w:sz w:val="22"/>
          <w:szCs w:val="20"/>
        </w:rPr>
        <w:t xml:space="preserve">Prueba confirmativa de </w:t>
      </w:r>
      <w:proofErr w:type="spellStart"/>
      <w:r w:rsidRPr="00244072">
        <w:rPr>
          <w:rFonts w:ascii="Arial" w:hAnsi="Arial" w:cs="Arial"/>
          <w:bCs/>
          <w:i/>
          <w:sz w:val="22"/>
          <w:szCs w:val="20"/>
        </w:rPr>
        <w:t>Escherichia</w:t>
      </w:r>
      <w:proofErr w:type="spellEnd"/>
      <w:r w:rsidRPr="00244072">
        <w:rPr>
          <w:rFonts w:ascii="Arial" w:hAnsi="Arial" w:cs="Arial"/>
          <w:bCs/>
          <w:i/>
          <w:sz w:val="22"/>
          <w:szCs w:val="20"/>
        </w:rPr>
        <w:t xml:space="preserve"> </w:t>
      </w:r>
      <w:proofErr w:type="spellStart"/>
      <w:r w:rsidRPr="00244072">
        <w:rPr>
          <w:rFonts w:ascii="Arial" w:hAnsi="Arial" w:cs="Arial"/>
          <w:bCs/>
          <w:i/>
          <w:sz w:val="22"/>
          <w:szCs w:val="20"/>
        </w:rPr>
        <w:t>coli</w:t>
      </w:r>
      <w:proofErr w:type="spellEnd"/>
      <w:r>
        <w:rPr>
          <w:rFonts w:ascii="Arial" w:hAnsi="Arial" w:cs="Arial"/>
          <w:bCs/>
          <w:sz w:val="22"/>
          <w:szCs w:val="20"/>
        </w:rPr>
        <w:t>.</w:t>
      </w:r>
    </w:p>
    <w:p w:rsidR="008660F9" w:rsidRDefault="008660F9" w:rsidP="008660F9">
      <w:pPr>
        <w:jc w:val="both"/>
        <w:rPr>
          <w:rFonts w:ascii="Arial" w:hAnsi="Arial" w:cs="Arial"/>
          <w:bCs/>
          <w:sz w:val="22"/>
          <w:szCs w:val="20"/>
        </w:rPr>
      </w:pPr>
    </w:p>
    <w:p w:rsidR="008660F9" w:rsidRDefault="008660F9" w:rsidP="00AC4FA4">
      <w:pPr>
        <w:numPr>
          <w:ilvl w:val="0"/>
          <w:numId w:val="26"/>
        </w:numPr>
        <w:jc w:val="both"/>
        <w:rPr>
          <w:rFonts w:ascii="Arial" w:hAnsi="Arial" w:cs="Arial"/>
          <w:bCs/>
          <w:sz w:val="22"/>
          <w:szCs w:val="20"/>
        </w:rPr>
      </w:pPr>
      <w:r>
        <w:rPr>
          <w:rFonts w:ascii="Arial" w:hAnsi="Arial" w:cs="Arial"/>
          <w:bCs/>
          <w:sz w:val="22"/>
          <w:szCs w:val="20"/>
        </w:rPr>
        <w:t xml:space="preserve">Seleccionar dos colonias de cada placa de EMB con la siguiente morfología colonial: colonias con centro negro, planas con o sin brillo metálico. Si no hay colonias con morfología típica, probar una o más colonias lo más parecido a </w:t>
      </w:r>
      <w:r w:rsidRPr="00244072">
        <w:rPr>
          <w:rFonts w:ascii="Arial" w:hAnsi="Arial" w:cs="Arial"/>
          <w:bCs/>
          <w:i/>
          <w:sz w:val="22"/>
          <w:szCs w:val="20"/>
        </w:rPr>
        <w:t xml:space="preserve">E. </w:t>
      </w:r>
      <w:proofErr w:type="spellStart"/>
      <w:r w:rsidRPr="00244072">
        <w:rPr>
          <w:rFonts w:ascii="Arial" w:hAnsi="Arial" w:cs="Arial"/>
          <w:bCs/>
          <w:i/>
          <w:sz w:val="22"/>
          <w:szCs w:val="20"/>
        </w:rPr>
        <w:t>coli</w:t>
      </w:r>
      <w:proofErr w:type="spellEnd"/>
      <w:r w:rsidR="00F561EC">
        <w:rPr>
          <w:rFonts w:ascii="Arial" w:hAnsi="Arial" w:cs="Arial"/>
          <w:bCs/>
          <w:sz w:val="22"/>
          <w:szCs w:val="20"/>
        </w:rPr>
        <w:t xml:space="preserve"> de cada placa</w:t>
      </w:r>
      <w:r>
        <w:rPr>
          <w:rFonts w:ascii="Arial" w:hAnsi="Arial" w:cs="Arial"/>
          <w:bCs/>
          <w:sz w:val="22"/>
          <w:szCs w:val="20"/>
        </w:rPr>
        <w:t xml:space="preserve">. </w:t>
      </w:r>
    </w:p>
    <w:p w:rsidR="00F561EC" w:rsidRDefault="00F561EC" w:rsidP="00AC4FA4">
      <w:pPr>
        <w:numPr>
          <w:ilvl w:val="0"/>
          <w:numId w:val="26"/>
        </w:numPr>
        <w:jc w:val="both"/>
        <w:rPr>
          <w:rFonts w:ascii="Arial" w:hAnsi="Arial" w:cs="Arial"/>
          <w:bCs/>
          <w:sz w:val="22"/>
          <w:szCs w:val="20"/>
        </w:rPr>
      </w:pPr>
      <w:r>
        <w:rPr>
          <w:rFonts w:ascii="Arial" w:hAnsi="Arial" w:cs="Arial"/>
          <w:bCs/>
          <w:sz w:val="22"/>
          <w:szCs w:val="20"/>
        </w:rPr>
        <w:t xml:space="preserve">Realizar tinción de Gram. </w:t>
      </w:r>
    </w:p>
    <w:p w:rsidR="00F561EC" w:rsidRDefault="00F561EC" w:rsidP="00AC4FA4">
      <w:pPr>
        <w:numPr>
          <w:ilvl w:val="0"/>
          <w:numId w:val="26"/>
        </w:numPr>
        <w:jc w:val="both"/>
        <w:rPr>
          <w:rFonts w:ascii="Arial" w:hAnsi="Arial" w:cs="Arial"/>
          <w:bCs/>
          <w:sz w:val="22"/>
          <w:szCs w:val="20"/>
        </w:rPr>
      </w:pPr>
      <w:r>
        <w:rPr>
          <w:rFonts w:ascii="Arial" w:hAnsi="Arial" w:cs="Arial"/>
          <w:bCs/>
          <w:sz w:val="22"/>
          <w:szCs w:val="20"/>
        </w:rPr>
        <w:t xml:space="preserve">Sembrar la colonia seleccionada (bacilo corto </w:t>
      </w:r>
      <w:proofErr w:type="spellStart"/>
      <w:r>
        <w:rPr>
          <w:rFonts w:ascii="Arial" w:hAnsi="Arial" w:cs="Arial"/>
          <w:bCs/>
          <w:sz w:val="22"/>
          <w:szCs w:val="20"/>
        </w:rPr>
        <w:t>gram</w:t>
      </w:r>
      <w:proofErr w:type="spellEnd"/>
      <w:r>
        <w:rPr>
          <w:rFonts w:ascii="Arial" w:hAnsi="Arial" w:cs="Arial"/>
          <w:bCs/>
          <w:sz w:val="22"/>
          <w:szCs w:val="20"/>
        </w:rPr>
        <w:t xml:space="preserve"> negativo) en agar cuenta estándar. </w:t>
      </w:r>
    </w:p>
    <w:p w:rsidR="008660F9" w:rsidRDefault="008660F9" w:rsidP="00AC4FA4">
      <w:pPr>
        <w:numPr>
          <w:ilvl w:val="0"/>
          <w:numId w:val="26"/>
        </w:numPr>
        <w:jc w:val="both"/>
        <w:rPr>
          <w:rFonts w:ascii="Arial" w:hAnsi="Arial" w:cs="Arial"/>
          <w:bCs/>
          <w:sz w:val="22"/>
          <w:szCs w:val="20"/>
        </w:rPr>
      </w:pPr>
      <w:r>
        <w:rPr>
          <w:rFonts w:ascii="Arial" w:hAnsi="Arial" w:cs="Arial"/>
          <w:bCs/>
          <w:sz w:val="22"/>
          <w:szCs w:val="20"/>
        </w:rPr>
        <w:t>Incubar las placas a 35°C por 18-24h.</w:t>
      </w:r>
    </w:p>
    <w:p w:rsidR="008660F9" w:rsidRDefault="008660F9" w:rsidP="008660F9">
      <w:pPr>
        <w:jc w:val="both"/>
        <w:rPr>
          <w:rFonts w:ascii="Arial" w:hAnsi="Arial" w:cs="Arial"/>
          <w:bCs/>
          <w:sz w:val="22"/>
          <w:szCs w:val="20"/>
        </w:rPr>
      </w:pPr>
    </w:p>
    <w:p w:rsidR="008660F9" w:rsidRPr="007039D4" w:rsidRDefault="008660F9" w:rsidP="008660F9">
      <w:pPr>
        <w:rPr>
          <w:rFonts w:ascii="Arial" w:hAnsi="Arial" w:cs="Arial"/>
          <w:b/>
          <w:sz w:val="22"/>
          <w:szCs w:val="22"/>
        </w:rPr>
      </w:pPr>
      <w:r w:rsidRPr="00D1434D">
        <w:rPr>
          <w:rFonts w:ascii="Arial" w:hAnsi="Arial" w:cs="Arial"/>
          <w:b/>
          <w:sz w:val="22"/>
          <w:szCs w:val="22"/>
        </w:rPr>
        <w:t>Disposición de desechos</w:t>
      </w:r>
    </w:p>
    <w:p w:rsidR="008660F9" w:rsidRDefault="008660F9" w:rsidP="008660F9">
      <w:pPr>
        <w:rPr>
          <w:rFonts w:ascii="Arial" w:hAnsi="Arial" w:cs="Arial"/>
          <w:sz w:val="22"/>
          <w:szCs w:val="22"/>
        </w:rPr>
      </w:pPr>
    </w:p>
    <w:p w:rsidR="008660F9" w:rsidRDefault="008660F9" w:rsidP="00AC4FA4">
      <w:pPr>
        <w:numPr>
          <w:ilvl w:val="0"/>
          <w:numId w:val="42"/>
        </w:numPr>
        <w:ind w:right="57"/>
        <w:jc w:val="both"/>
        <w:rPr>
          <w:rFonts w:ascii="Arial" w:hAnsi="Arial" w:cs="Arial"/>
          <w:sz w:val="22"/>
        </w:rPr>
      </w:pPr>
      <w:r>
        <w:rPr>
          <w:rFonts w:ascii="Arial" w:hAnsi="Arial" w:cs="Arial"/>
          <w:sz w:val="22"/>
        </w:rPr>
        <w:t>Esterilizar los tubos en los que preparó las suspensiones bacterianas y posteriormente lavarlos.</w:t>
      </w:r>
    </w:p>
    <w:p w:rsidR="008660F9" w:rsidRDefault="008660F9" w:rsidP="00AC4FA4">
      <w:pPr>
        <w:numPr>
          <w:ilvl w:val="0"/>
          <w:numId w:val="42"/>
        </w:numPr>
        <w:ind w:right="57"/>
        <w:jc w:val="both"/>
        <w:rPr>
          <w:rFonts w:ascii="Arial" w:hAnsi="Arial" w:cs="Arial"/>
          <w:sz w:val="22"/>
        </w:rPr>
      </w:pPr>
      <w:r>
        <w:rPr>
          <w:rFonts w:ascii="Arial" w:hAnsi="Arial" w:cs="Arial"/>
          <w:sz w:val="22"/>
        </w:rPr>
        <w:t xml:space="preserve">Después de realizar las lecturas correspondientes, sellar las caja de Petri de plástico con la membrana </w:t>
      </w:r>
      <w:proofErr w:type="spellStart"/>
      <w:r w:rsidRPr="00D1434D">
        <w:rPr>
          <w:rFonts w:ascii="Arial" w:hAnsi="Arial" w:cs="Arial"/>
          <w:i/>
          <w:sz w:val="22"/>
        </w:rPr>
        <w:t>Millipore</w:t>
      </w:r>
      <w:proofErr w:type="spellEnd"/>
      <w:r>
        <w:rPr>
          <w:rFonts w:ascii="Arial" w:hAnsi="Arial" w:cs="Arial"/>
          <w:sz w:val="22"/>
        </w:rPr>
        <w:t xml:space="preserve"> y colocarlas en el contenedor rojo ubicado en el laboratorio 1A.</w:t>
      </w:r>
    </w:p>
    <w:p w:rsidR="008660F9" w:rsidRPr="007039D4" w:rsidRDefault="008660F9" w:rsidP="008660F9">
      <w:pPr>
        <w:rPr>
          <w:rFonts w:ascii="Arial" w:hAnsi="Arial" w:cs="Arial"/>
          <w:sz w:val="22"/>
          <w:szCs w:val="22"/>
        </w:rPr>
      </w:pPr>
    </w:p>
    <w:p w:rsidR="004E75D6" w:rsidRDefault="004E75D6" w:rsidP="004E75D6">
      <w:pPr>
        <w:pStyle w:val="Piedepgina"/>
        <w:tabs>
          <w:tab w:val="left" w:pos="708"/>
        </w:tabs>
        <w:rPr>
          <w:rFonts w:ascii="Arial" w:hAnsi="Arial" w:cs="Arial"/>
          <w:bCs/>
          <w:sz w:val="22"/>
          <w:szCs w:val="22"/>
          <w:u w:val="single"/>
        </w:rPr>
      </w:pPr>
      <w:r w:rsidRPr="00183137">
        <w:rPr>
          <w:rFonts w:ascii="Arial" w:hAnsi="Arial" w:cs="Arial"/>
          <w:b/>
        </w:rPr>
        <w:t>Métod</w:t>
      </w:r>
      <w:r>
        <w:rPr>
          <w:rFonts w:ascii="Arial" w:hAnsi="Arial" w:cs="Arial"/>
          <w:b/>
        </w:rPr>
        <w:t>o del Número Más Probable (continuación)</w:t>
      </w:r>
    </w:p>
    <w:p w:rsidR="002019AC" w:rsidRDefault="002019AC" w:rsidP="008660F9">
      <w:pPr>
        <w:rPr>
          <w:rFonts w:ascii="Arial" w:hAnsi="Arial" w:cs="Arial"/>
          <w:sz w:val="22"/>
          <w:szCs w:val="22"/>
        </w:rPr>
      </w:pPr>
    </w:p>
    <w:p w:rsidR="008660F9" w:rsidRDefault="008660F9" w:rsidP="008660F9">
      <w:pPr>
        <w:widowControl w:val="0"/>
        <w:autoSpaceDE w:val="0"/>
        <w:autoSpaceDN w:val="0"/>
        <w:adjustRightInd w:val="0"/>
        <w:jc w:val="both"/>
        <w:rPr>
          <w:rFonts w:ascii="Arial" w:hAnsi="Arial" w:cs="Arial"/>
          <w:sz w:val="22"/>
          <w:szCs w:val="22"/>
          <w:u w:val="single"/>
        </w:rPr>
      </w:pPr>
      <w:r w:rsidRPr="007F2994">
        <w:rPr>
          <w:rFonts w:ascii="Arial" w:hAnsi="Arial" w:cs="Arial"/>
          <w:sz w:val="22"/>
          <w:szCs w:val="22"/>
          <w:u w:val="single"/>
        </w:rPr>
        <w:t>Por equipo:</w:t>
      </w:r>
    </w:p>
    <w:p w:rsidR="002019AC" w:rsidRPr="007F2994" w:rsidRDefault="002019AC" w:rsidP="008660F9">
      <w:pPr>
        <w:widowControl w:val="0"/>
        <w:autoSpaceDE w:val="0"/>
        <w:autoSpaceDN w:val="0"/>
        <w:adjustRightInd w:val="0"/>
        <w:jc w:val="both"/>
        <w:rPr>
          <w:rFonts w:ascii="Arial" w:hAnsi="Arial" w:cs="Arial"/>
          <w:sz w:val="22"/>
          <w:szCs w:val="22"/>
          <w:u w:val="single"/>
        </w:rPr>
      </w:pPr>
    </w:p>
    <w:p w:rsidR="008660F9" w:rsidRPr="007F2994" w:rsidRDefault="008660F9" w:rsidP="008660F9">
      <w:pPr>
        <w:rPr>
          <w:rFonts w:ascii="Arial" w:hAnsi="Arial" w:cs="Arial"/>
          <w:bCs/>
          <w:sz w:val="22"/>
          <w:szCs w:val="22"/>
        </w:rPr>
      </w:pPr>
      <w:r w:rsidRPr="007F2994">
        <w:rPr>
          <w:rFonts w:ascii="Arial" w:hAnsi="Arial" w:cs="Arial"/>
          <w:bCs/>
          <w:sz w:val="22"/>
          <w:szCs w:val="22"/>
        </w:rPr>
        <w:t>4   Tubos de 13 x 100</w:t>
      </w:r>
    </w:p>
    <w:p w:rsidR="008660F9" w:rsidRPr="007F2994" w:rsidRDefault="008660F9" w:rsidP="008660F9">
      <w:pPr>
        <w:rPr>
          <w:rFonts w:ascii="Arial" w:hAnsi="Arial" w:cs="Arial"/>
          <w:bCs/>
          <w:sz w:val="22"/>
          <w:szCs w:val="22"/>
        </w:rPr>
      </w:pPr>
      <w:r w:rsidRPr="007F2994">
        <w:rPr>
          <w:rFonts w:ascii="Arial" w:hAnsi="Arial" w:cs="Arial"/>
          <w:bCs/>
          <w:sz w:val="22"/>
          <w:szCs w:val="22"/>
        </w:rPr>
        <w:tab/>
        <w:t xml:space="preserve">1 con caldo </w:t>
      </w:r>
      <w:proofErr w:type="spellStart"/>
      <w:r w:rsidRPr="007F2994">
        <w:rPr>
          <w:rFonts w:ascii="Arial" w:hAnsi="Arial" w:cs="Arial"/>
          <w:bCs/>
          <w:sz w:val="22"/>
          <w:szCs w:val="22"/>
        </w:rPr>
        <w:t>triptona</w:t>
      </w:r>
      <w:proofErr w:type="spellEnd"/>
    </w:p>
    <w:p w:rsidR="008660F9" w:rsidRPr="007F2994" w:rsidRDefault="008660F9" w:rsidP="008660F9">
      <w:pPr>
        <w:rPr>
          <w:rFonts w:ascii="Arial" w:hAnsi="Arial" w:cs="Arial"/>
          <w:bCs/>
          <w:sz w:val="22"/>
          <w:szCs w:val="22"/>
        </w:rPr>
      </w:pPr>
      <w:r w:rsidRPr="007F2994">
        <w:rPr>
          <w:rFonts w:ascii="Arial" w:hAnsi="Arial" w:cs="Arial"/>
          <w:bCs/>
          <w:sz w:val="22"/>
          <w:szCs w:val="22"/>
        </w:rPr>
        <w:tab/>
        <w:t>2 con caldo RM-VP</w:t>
      </w:r>
    </w:p>
    <w:p w:rsidR="008660F9" w:rsidRPr="007F2994" w:rsidRDefault="008660F9" w:rsidP="008660F9">
      <w:pPr>
        <w:rPr>
          <w:rFonts w:ascii="Arial" w:hAnsi="Arial" w:cs="Arial"/>
          <w:bCs/>
          <w:sz w:val="22"/>
          <w:szCs w:val="22"/>
        </w:rPr>
      </w:pPr>
      <w:r w:rsidRPr="007F2994">
        <w:rPr>
          <w:rFonts w:ascii="Arial" w:hAnsi="Arial" w:cs="Arial"/>
          <w:bCs/>
          <w:sz w:val="22"/>
          <w:szCs w:val="22"/>
        </w:rPr>
        <w:tab/>
        <w:t xml:space="preserve">1 </w:t>
      </w:r>
      <w:r>
        <w:rPr>
          <w:rFonts w:ascii="Arial" w:hAnsi="Arial" w:cs="Arial"/>
          <w:bCs/>
          <w:sz w:val="22"/>
          <w:szCs w:val="22"/>
        </w:rPr>
        <w:t>con c</w:t>
      </w:r>
      <w:r w:rsidRPr="007F2994">
        <w:rPr>
          <w:rFonts w:ascii="Arial" w:hAnsi="Arial" w:cs="Arial"/>
          <w:bCs/>
          <w:sz w:val="22"/>
          <w:szCs w:val="22"/>
        </w:rPr>
        <w:t xml:space="preserve">aldo </w:t>
      </w:r>
      <w:proofErr w:type="spellStart"/>
      <w:r>
        <w:rPr>
          <w:rFonts w:ascii="Arial" w:hAnsi="Arial" w:cs="Arial"/>
          <w:bCs/>
          <w:sz w:val="22"/>
          <w:szCs w:val="22"/>
        </w:rPr>
        <w:t>triptona</w:t>
      </w:r>
      <w:proofErr w:type="spellEnd"/>
      <w:r>
        <w:rPr>
          <w:rFonts w:ascii="Arial" w:hAnsi="Arial" w:cs="Arial"/>
          <w:bCs/>
          <w:sz w:val="22"/>
          <w:szCs w:val="22"/>
        </w:rPr>
        <w:t xml:space="preserve"> o </w:t>
      </w:r>
      <w:r w:rsidRPr="007F2994">
        <w:rPr>
          <w:rFonts w:ascii="Arial" w:hAnsi="Arial" w:cs="Arial"/>
          <w:bCs/>
          <w:sz w:val="22"/>
          <w:szCs w:val="22"/>
        </w:rPr>
        <w:t>citrato de Simmons</w:t>
      </w:r>
    </w:p>
    <w:p w:rsidR="008660F9" w:rsidRPr="004147EA" w:rsidRDefault="008660F9" w:rsidP="008660F9">
      <w:pPr>
        <w:widowControl w:val="0"/>
        <w:autoSpaceDE w:val="0"/>
        <w:autoSpaceDN w:val="0"/>
        <w:adjustRightInd w:val="0"/>
        <w:jc w:val="both"/>
        <w:rPr>
          <w:rFonts w:ascii="Arial" w:hAnsi="Arial" w:cs="Arial"/>
          <w:sz w:val="22"/>
          <w:szCs w:val="22"/>
        </w:rPr>
      </w:pPr>
      <w:r w:rsidRPr="004147EA">
        <w:rPr>
          <w:rFonts w:ascii="Arial" w:hAnsi="Arial" w:cs="Arial"/>
          <w:sz w:val="22"/>
          <w:szCs w:val="22"/>
          <w:u w:val="single"/>
        </w:rPr>
        <w:lastRenderedPageBreak/>
        <w:t>Material que deben tener los alumnos</w:t>
      </w:r>
      <w:r w:rsidRPr="004147EA">
        <w:rPr>
          <w:rFonts w:ascii="Arial" w:hAnsi="Arial" w:cs="Arial"/>
          <w:sz w:val="22"/>
          <w:szCs w:val="22"/>
        </w:rPr>
        <w:t>:</w:t>
      </w:r>
    </w:p>
    <w:p w:rsidR="008660F9" w:rsidRDefault="008660F9" w:rsidP="00AC4FA4">
      <w:pPr>
        <w:pStyle w:val="Piedepgina"/>
        <w:numPr>
          <w:ilvl w:val="0"/>
          <w:numId w:val="22"/>
        </w:numPr>
        <w:tabs>
          <w:tab w:val="left" w:pos="708"/>
        </w:tabs>
        <w:rPr>
          <w:rFonts w:ascii="Arial" w:hAnsi="Arial" w:cs="Arial"/>
          <w:bCs/>
          <w:sz w:val="22"/>
          <w:szCs w:val="22"/>
        </w:rPr>
      </w:pPr>
      <w:r w:rsidRPr="004147EA">
        <w:rPr>
          <w:rFonts w:ascii="Arial" w:hAnsi="Arial" w:cs="Arial"/>
          <w:bCs/>
          <w:sz w:val="22"/>
          <w:szCs w:val="22"/>
        </w:rPr>
        <w:t>1 gradilla</w:t>
      </w:r>
    </w:p>
    <w:p w:rsidR="008660F9" w:rsidRDefault="008660F9" w:rsidP="00AC4FA4">
      <w:pPr>
        <w:pStyle w:val="Piedepgina"/>
        <w:numPr>
          <w:ilvl w:val="0"/>
          <w:numId w:val="22"/>
        </w:numPr>
        <w:tabs>
          <w:tab w:val="left" w:pos="708"/>
        </w:tabs>
        <w:rPr>
          <w:rFonts w:ascii="Arial" w:hAnsi="Arial" w:cs="Arial"/>
          <w:bCs/>
          <w:sz w:val="22"/>
          <w:szCs w:val="22"/>
        </w:rPr>
      </w:pPr>
      <w:r>
        <w:rPr>
          <w:rFonts w:ascii="Arial" w:hAnsi="Arial" w:cs="Arial"/>
          <w:bCs/>
          <w:sz w:val="22"/>
          <w:szCs w:val="22"/>
        </w:rPr>
        <w:t>Asa bacteriológica</w:t>
      </w:r>
    </w:p>
    <w:p w:rsidR="008660F9" w:rsidRPr="000E3697" w:rsidRDefault="008660F9" w:rsidP="00AC4FA4">
      <w:pPr>
        <w:pStyle w:val="Piedepgina"/>
        <w:numPr>
          <w:ilvl w:val="0"/>
          <w:numId w:val="22"/>
        </w:numPr>
        <w:tabs>
          <w:tab w:val="left" w:pos="708"/>
        </w:tabs>
        <w:rPr>
          <w:rFonts w:ascii="Arial" w:hAnsi="Arial" w:cs="Arial"/>
          <w:sz w:val="22"/>
          <w:szCs w:val="22"/>
          <w:lang w:val="es-MX"/>
        </w:rPr>
      </w:pPr>
      <w:r w:rsidRPr="000E3697">
        <w:rPr>
          <w:rFonts w:ascii="Arial" w:hAnsi="Arial" w:cs="Arial"/>
          <w:bCs/>
          <w:sz w:val="22"/>
          <w:szCs w:val="22"/>
        </w:rPr>
        <w:t xml:space="preserve">Mechero </w:t>
      </w:r>
    </w:p>
    <w:p w:rsidR="008660F9" w:rsidRPr="000E3697" w:rsidRDefault="008660F9" w:rsidP="008660F9">
      <w:pPr>
        <w:pStyle w:val="Piedepgina"/>
        <w:tabs>
          <w:tab w:val="left" w:pos="708"/>
        </w:tabs>
        <w:ind w:left="720"/>
        <w:rPr>
          <w:rFonts w:ascii="Arial" w:hAnsi="Arial" w:cs="Arial"/>
          <w:sz w:val="22"/>
          <w:szCs w:val="22"/>
          <w:lang w:val="es-MX"/>
        </w:rPr>
      </w:pPr>
    </w:p>
    <w:p w:rsidR="008660F9" w:rsidRDefault="008660F9" w:rsidP="008660F9">
      <w:pPr>
        <w:rPr>
          <w:rFonts w:ascii="Arial" w:hAnsi="Arial" w:cs="Arial"/>
          <w:sz w:val="22"/>
          <w:szCs w:val="22"/>
          <w:lang w:val="es-MX"/>
        </w:rPr>
      </w:pPr>
      <w:r w:rsidRPr="00C7071F">
        <w:rPr>
          <w:rFonts w:ascii="Arial" w:hAnsi="Arial" w:cs="Arial"/>
          <w:b/>
          <w:sz w:val="22"/>
          <w:szCs w:val="22"/>
          <w:lang w:val="es-MX"/>
        </w:rPr>
        <w:t>Metodología</w:t>
      </w:r>
      <w:r>
        <w:rPr>
          <w:rFonts w:ascii="Arial" w:hAnsi="Arial" w:cs="Arial"/>
          <w:sz w:val="22"/>
          <w:szCs w:val="22"/>
          <w:lang w:val="es-MX"/>
        </w:rPr>
        <w:t xml:space="preserve">. </w:t>
      </w:r>
    </w:p>
    <w:p w:rsidR="008660F9" w:rsidRDefault="008660F9" w:rsidP="008660F9">
      <w:pPr>
        <w:rPr>
          <w:rFonts w:ascii="Arial" w:hAnsi="Arial" w:cs="Arial"/>
          <w:sz w:val="22"/>
          <w:szCs w:val="22"/>
          <w:lang w:val="es-MX"/>
        </w:rPr>
      </w:pPr>
    </w:p>
    <w:p w:rsidR="008660F9" w:rsidRDefault="008660F9" w:rsidP="00AC4FA4">
      <w:pPr>
        <w:numPr>
          <w:ilvl w:val="0"/>
          <w:numId w:val="24"/>
        </w:numPr>
        <w:ind w:left="284" w:hanging="284"/>
        <w:rPr>
          <w:rFonts w:ascii="Arial" w:hAnsi="Arial" w:cs="Arial"/>
          <w:sz w:val="22"/>
          <w:szCs w:val="22"/>
        </w:rPr>
      </w:pPr>
      <w:r>
        <w:rPr>
          <w:rFonts w:ascii="Arial" w:hAnsi="Arial" w:cs="Arial"/>
          <w:sz w:val="22"/>
          <w:szCs w:val="22"/>
        </w:rPr>
        <w:t xml:space="preserve">Identificación bioquímica de </w:t>
      </w:r>
      <w:proofErr w:type="spellStart"/>
      <w:r w:rsidRPr="005E21C8">
        <w:rPr>
          <w:rFonts w:ascii="Arial" w:hAnsi="Arial" w:cs="Arial"/>
          <w:i/>
          <w:sz w:val="22"/>
          <w:szCs w:val="22"/>
        </w:rPr>
        <w:t>Escherichia</w:t>
      </w:r>
      <w:proofErr w:type="spellEnd"/>
      <w:r w:rsidRPr="005E21C8">
        <w:rPr>
          <w:rFonts w:ascii="Arial" w:hAnsi="Arial" w:cs="Arial"/>
          <w:i/>
          <w:sz w:val="22"/>
          <w:szCs w:val="22"/>
        </w:rPr>
        <w:t xml:space="preserve"> </w:t>
      </w:r>
      <w:proofErr w:type="spellStart"/>
      <w:r w:rsidRPr="005E21C8">
        <w:rPr>
          <w:rFonts w:ascii="Arial" w:hAnsi="Arial" w:cs="Arial"/>
          <w:i/>
          <w:sz w:val="22"/>
          <w:szCs w:val="22"/>
        </w:rPr>
        <w:t>coli</w:t>
      </w:r>
      <w:proofErr w:type="spellEnd"/>
      <w:r>
        <w:rPr>
          <w:rFonts w:ascii="Arial" w:hAnsi="Arial" w:cs="Arial"/>
          <w:sz w:val="22"/>
          <w:szCs w:val="22"/>
        </w:rPr>
        <w:t xml:space="preserve"> mediante pruebas </w:t>
      </w:r>
      <w:proofErr w:type="spellStart"/>
      <w:r>
        <w:rPr>
          <w:rFonts w:ascii="Arial" w:hAnsi="Arial" w:cs="Arial"/>
          <w:sz w:val="22"/>
          <w:szCs w:val="22"/>
        </w:rPr>
        <w:t>IMViC</w:t>
      </w:r>
      <w:proofErr w:type="spellEnd"/>
    </w:p>
    <w:p w:rsidR="008660F9" w:rsidRDefault="008660F9" w:rsidP="008660F9">
      <w:pPr>
        <w:rPr>
          <w:rFonts w:ascii="Arial" w:hAnsi="Arial" w:cs="Arial"/>
          <w:sz w:val="22"/>
          <w:szCs w:val="22"/>
        </w:rPr>
      </w:pPr>
    </w:p>
    <w:p w:rsidR="004E75D6" w:rsidRPr="004E75D6" w:rsidRDefault="004E75D6" w:rsidP="008660F9">
      <w:pPr>
        <w:rPr>
          <w:rFonts w:ascii="Arial" w:hAnsi="Arial" w:cs="Arial"/>
          <w:sz w:val="22"/>
          <w:szCs w:val="22"/>
          <w:u w:val="single"/>
        </w:rPr>
      </w:pPr>
      <w:r w:rsidRPr="004E75D6">
        <w:rPr>
          <w:rFonts w:ascii="Arial" w:hAnsi="Arial" w:cs="Arial"/>
          <w:sz w:val="22"/>
          <w:szCs w:val="22"/>
          <w:u w:val="single"/>
        </w:rPr>
        <w:t>INOCULACIÓN</w:t>
      </w:r>
    </w:p>
    <w:p w:rsidR="008660F9" w:rsidRPr="005E21C8" w:rsidRDefault="008660F9" w:rsidP="00AC4FA4">
      <w:pPr>
        <w:numPr>
          <w:ilvl w:val="0"/>
          <w:numId w:val="28"/>
        </w:numPr>
        <w:jc w:val="both"/>
        <w:rPr>
          <w:rFonts w:ascii="Arial" w:hAnsi="Arial" w:cs="Arial"/>
          <w:sz w:val="22"/>
          <w:szCs w:val="22"/>
        </w:rPr>
      </w:pPr>
      <w:r>
        <w:rPr>
          <w:rFonts w:ascii="Arial" w:hAnsi="Arial" w:cs="Arial"/>
          <w:bCs/>
          <w:sz w:val="22"/>
          <w:szCs w:val="20"/>
        </w:rPr>
        <w:t>Seleccionar una colonia</w:t>
      </w:r>
      <w:r w:rsidR="00F561EC">
        <w:rPr>
          <w:rFonts w:ascii="Arial" w:hAnsi="Arial" w:cs="Arial"/>
          <w:bCs/>
          <w:sz w:val="22"/>
          <w:szCs w:val="20"/>
        </w:rPr>
        <w:t xml:space="preserve"> </w:t>
      </w:r>
      <w:r w:rsidR="00F561EC">
        <w:rPr>
          <w:rFonts w:ascii="Arial" w:hAnsi="Arial" w:cs="Arial"/>
          <w:sz w:val="22"/>
          <w:szCs w:val="22"/>
        </w:rPr>
        <w:t>desarrollada en agar cuenta estándar</w:t>
      </w:r>
      <w:r>
        <w:rPr>
          <w:rFonts w:ascii="Arial" w:hAnsi="Arial" w:cs="Arial"/>
          <w:bCs/>
          <w:sz w:val="22"/>
          <w:szCs w:val="20"/>
        </w:rPr>
        <w:t xml:space="preserve">, </w:t>
      </w:r>
      <w:proofErr w:type="spellStart"/>
      <w:r>
        <w:rPr>
          <w:rFonts w:ascii="Arial" w:hAnsi="Arial" w:cs="Arial"/>
          <w:bCs/>
          <w:sz w:val="22"/>
          <w:szCs w:val="20"/>
        </w:rPr>
        <w:t>resuspenderla</w:t>
      </w:r>
      <w:proofErr w:type="spellEnd"/>
      <w:r>
        <w:rPr>
          <w:rFonts w:ascii="Arial" w:hAnsi="Arial" w:cs="Arial"/>
          <w:bCs/>
          <w:sz w:val="22"/>
          <w:szCs w:val="20"/>
        </w:rPr>
        <w:t xml:space="preserve"> en 2mL de solución salina isotónica para realizar las siguientes pruebas bioquímicas:</w:t>
      </w:r>
    </w:p>
    <w:p w:rsidR="008660F9" w:rsidRPr="005E21C8" w:rsidRDefault="008660F9" w:rsidP="00AC4FA4">
      <w:pPr>
        <w:numPr>
          <w:ilvl w:val="1"/>
          <w:numId w:val="42"/>
        </w:numPr>
        <w:jc w:val="both"/>
        <w:rPr>
          <w:rFonts w:ascii="Arial" w:hAnsi="Arial" w:cs="Arial"/>
          <w:sz w:val="22"/>
          <w:szCs w:val="22"/>
        </w:rPr>
      </w:pPr>
      <w:r>
        <w:rPr>
          <w:rFonts w:ascii="Arial" w:hAnsi="Arial" w:cs="Arial"/>
          <w:bCs/>
          <w:sz w:val="22"/>
          <w:szCs w:val="20"/>
        </w:rPr>
        <w:t xml:space="preserve">Producción de </w:t>
      </w:r>
      <w:proofErr w:type="spellStart"/>
      <w:r>
        <w:rPr>
          <w:rFonts w:ascii="Arial" w:hAnsi="Arial" w:cs="Arial"/>
          <w:bCs/>
          <w:sz w:val="22"/>
          <w:szCs w:val="20"/>
        </w:rPr>
        <w:t>indol</w:t>
      </w:r>
      <w:proofErr w:type="spellEnd"/>
      <w:r>
        <w:rPr>
          <w:rFonts w:ascii="Arial" w:hAnsi="Arial" w:cs="Arial"/>
          <w:bCs/>
          <w:sz w:val="22"/>
          <w:szCs w:val="20"/>
        </w:rPr>
        <w:t>(I)</w:t>
      </w:r>
    </w:p>
    <w:p w:rsidR="008660F9" w:rsidRDefault="008660F9" w:rsidP="00AC4FA4">
      <w:pPr>
        <w:numPr>
          <w:ilvl w:val="0"/>
          <w:numId w:val="29"/>
        </w:numPr>
        <w:jc w:val="both"/>
        <w:rPr>
          <w:rFonts w:ascii="Arial" w:hAnsi="Arial" w:cs="Arial"/>
          <w:sz w:val="22"/>
          <w:szCs w:val="22"/>
        </w:rPr>
      </w:pPr>
      <w:r>
        <w:rPr>
          <w:rFonts w:ascii="Arial" w:hAnsi="Arial" w:cs="Arial"/>
          <w:sz w:val="22"/>
          <w:szCs w:val="22"/>
        </w:rPr>
        <w:t xml:space="preserve">Tomar una asada de la suspensión bacteriana e inocular un tubo con caldo </w:t>
      </w:r>
      <w:proofErr w:type="spellStart"/>
      <w:r>
        <w:rPr>
          <w:rFonts w:ascii="Arial" w:hAnsi="Arial" w:cs="Arial"/>
          <w:sz w:val="22"/>
          <w:szCs w:val="22"/>
        </w:rPr>
        <w:t>triptona</w:t>
      </w:r>
      <w:proofErr w:type="spellEnd"/>
      <w:r>
        <w:rPr>
          <w:rFonts w:ascii="Arial" w:hAnsi="Arial" w:cs="Arial"/>
          <w:sz w:val="22"/>
          <w:szCs w:val="22"/>
        </w:rPr>
        <w:t>.</w:t>
      </w:r>
    </w:p>
    <w:p w:rsidR="008660F9" w:rsidRPr="00D74BB3" w:rsidRDefault="008660F9" w:rsidP="00AC4FA4">
      <w:pPr>
        <w:numPr>
          <w:ilvl w:val="0"/>
          <w:numId w:val="29"/>
        </w:numPr>
        <w:jc w:val="both"/>
        <w:rPr>
          <w:rFonts w:ascii="Arial" w:hAnsi="Arial" w:cs="Arial"/>
          <w:sz w:val="22"/>
          <w:szCs w:val="22"/>
          <w:lang w:val="pt-BR"/>
        </w:rPr>
      </w:pPr>
      <w:r w:rsidRPr="00D74BB3">
        <w:rPr>
          <w:rFonts w:ascii="Arial" w:hAnsi="Arial" w:cs="Arial"/>
          <w:sz w:val="22"/>
          <w:szCs w:val="22"/>
          <w:lang w:val="pt-BR"/>
        </w:rPr>
        <w:t>Incubar a 35°C por 24 ± 2h.</w:t>
      </w:r>
    </w:p>
    <w:p w:rsidR="008660F9" w:rsidRPr="005E21C8" w:rsidRDefault="008660F9" w:rsidP="00AC4FA4">
      <w:pPr>
        <w:numPr>
          <w:ilvl w:val="1"/>
          <w:numId w:val="42"/>
        </w:numPr>
        <w:jc w:val="both"/>
        <w:rPr>
          <w:rFonts w:ascii="Arial" w:hAnsi="Arial" w:cs="Arial"/>
          <w:sz w:val="22"/>
          <w:szCs w:val="22"/>
        </w:rPr>
      </w:pPr>
      <w:r>
        <w:rPr>
          <w:rFonts w:ascii="Arial" w:hAnsi="Arial" w:cs="Arial"/>
          <w:bCs/>
          <w:sz w:val="22"/>
          <w:szCs w:val="20"/>
        </w:rPr>
        <w:t>Producción de ácidos mixtos (o prueba de rojo de metilo, RM)</w:t>
      </w:r>
    </w:p>
    <w:p w:rsidR="008660F9" w:rsidRDefault="008660F9" w:rsidP="00AC4FA4">
      <w:pPr>
        <w:numPr>
          <w:ilvl w:val="0"/>
          <w:numId w:val="30"/>
        </w:numPr>
        <w:jc w:val="both"/>
        <w:rPr>
          <w:rFonts w:ascii="Arial" w:hAnsi="Arial" w:cs="Arial"/>
          <w:sz w:val="22"/>
          <w:szCs w:val="22"/>
        </w:rPr>
      </w:pPr>
      <w:r>
        <w:rPr>
          <w:rFonts w:ascii="Arial" w:hAnsi="Arial" w:cs="Arial"/>
          <w:sz w:val="22"/>
          <w:szCs w:val="22"/>
        </w:rPr>
        <w:t>Tomar una asada de la suspensión bacteriana e inocular un tubo que contenga caldo RM-VP</w:t>
      </w:r>
    </w:p>
    <w:p w:rsidR="008660F9" w:rsidRPr="00D74BB3" w:rsidRDefault="008660F9" w:rsidP="00AC4FA4">
      <w:pPr>
        <w:numPr>
          <w:ilvl w:val="0"/>
          <w:numId w:val="30"/>
        </w:numPr>
        <w:jc w:val="both"/>
        <w:rPr>
          <w:rFonts w:ascii="Arial" w:hAnsi="Arial" w:cs="Arial"/>
          <w:sz w:val="22"/>
          <w:szCs w:val="22"/>
          <w:lang w:val="pt-BR"/>
        </w:rPr>
      </w:pPr>
      <w:r w:rsidRPr="00D74BB3">
        <w:rPr>
          <w:rFonts w:ascii="Arial" w:hAnsi="Arial" w:cs="Arial"/>
          <w:sz w:val="22"/>
          <w:szCs w:val="22"/>
          <w:lang w:val="pt-BR"/>
        </w:rPr>
        <w:t>Incubar a 35°C por 24 ± 2h.</w:t>
      </w:r>
    </w:p>
    <w:p w:rsidR="008660F9" w:rsidRPr="005E21C8" w:rsidRDefault="008660F9" w:rsidP="00AC4FA4">
      <w:pPr>
        <w:numPr>
          <w:ilvl w:val="1"/>
          <w:numId w:val="42"/>
        </w:numPr>
        <w:jc w:val="both"/>
        <w:rPr>
          <w:rFonts w:ascii="Arial" w:hAnsi="Arial" w:cs="Arial"/>
          <w:sz w:val="22"/>
          <w:szCs w:val="22"/>
        </w:rPr>
      </w:pPr>
      <w:r>
        <w:rPr>
          <w:rFonts w:ascii="Arial" w:hAnsi="Arial" w:cs="Arial"/>
          <w:bCs/>
          <w:sz w:val="22"/>
          <w:szCs w:val="20"/>
        </w:rPr>
        <w:t>Producción de metabolitos neutros (</w:t>
      </w:r>
      <w:proofErr w:type="spellStart"/>
      <w:r>
        <w:rPr>
          <w:rFonts w:ascii="Arial" w:hAnsi="Arial" w:cs="Arial"/>
          <w:bCs/>
          <w:sz w:val="22"/>
          <w:szCs w:val="20"/>
        </w:rPr>
        <w:t>Voges-Proskauer</w:t>
      </w:r>
      <w:proofErr w:type="spellEnd"/>
      <w:r>
        <w:rPr>
          <w:rFonts w:ascii="Arial" w:hAnsi="Arial" w:cs="Arial"/>
          <w:bCs/>
          <w:sz w:val="22"/>
          <w:szCs w:val="20"/>
        </w:rPr>
        <w:t xml:space="preserve"> VP)</w:t>
      </w:r>
    </w:p>
    <w:p w:rsidR="008660F9" w:rsidRDefault="008660F9" w:rsidP="00AC4FA4">
      <w:pPr>
        <w:numPr>
          <w:ilvl w:val="0"/>
          <w:numId w:val="31"/>
        </w:numPr>
        <w:tabs>
          <w:tab w:val="clear" w:pos="417"/>
          <w:tab w:val="num" w:pos="1843"/>
        </w:tabs>
        <w:ind w:left="1843" w:hanging="283"/>
        <w:jc w:val="both"/>
        <w:rPr>
          <w:rFonts w:ascii="Arial" w:hAnsi="Arial" w:cs="Arial"/>
          <w:sz w:val="22"/>
          <w:szCs w:val="22"/>
        </w:rPr>
      </w:pPr>
      <w:r>
        <w:rPr>
          <w:rFonts w:ascii="Arial" w:hAnsi="Arial" w:cs="Arial"/>
          <w:sz w:val="22"/>
          <w:szCs w:val="22"/>
        </w:rPr>
        <w:t>Tomar una asada de la suspensión bacteriana e inocular un tubo que contenga caldo RM-VP</w:t>
      </w:r>
    </w:p>
    <w:p w:rsidR="008660F9" w:rsidRPr="00D74BB3" w:rsidRDefault="008660F9" w:rsidP="00AC4FA4">
      <w:pPr>
        <w:numPr>
          <w:ilvl w:val="0"/>
          <w:numId w:val="31"/>
        </w:numPr>
        <w:tabs>
          <w:tab w:val="clear" w:pos="417"/>
          <w:tab w:val="num" w:pos="1843"/>
        </w:tabs>
        <w:ind w:left="1843" w:hanging="283"/>
        <w:jc w:val="both"/>
        <w:rPr>
          <w:rFonts w:ascii="Arial" w:hAnsi="Arial" w:cs="Arial"/>
          <w:sz w:val="22"/>
          <w:szCs w:val="22"/>
          <w:lang w:val="pt-BR"/>
        </w:rPr>
      </w:pPr>
      <w:r w:rsidRPr="00D74BB3">
        <w:rPr>
          <w:rFonts w:ascii="Arial" w:hAnsi="Arial" w:cs="Arial"/>
          <w:sz w:val="22"/>
          <w:szCs w:val="22"/>
          <w:lang w:val="pt-BR"/>
        </w:rPr>
        <w:t>Incubar a 35°C por 24 ± 2h.</w:t>
      </w:r>
    </w:p>
    <w:p w:rsidR="008660F9" w:rsidRPr="005E21C8" w:rsidRDefault="008660F9" w:rsidP="00AC4FA4">
      <w:pPr>
        <w:numPr>
          <w:ilvl w:val="1"/>
          <w:numId w:val="42"/>
        </w:numPr>
        <w:jc w:val="both"/>
        <w:rPr>
          <w:rFonts w:ascii="Arial" w:hAnsi="Arial" w:cs="Arial"/>
          <w:sz w:val="22"/>
          <w:szCs w:val="22"/>
        </w:rPr>
      </w:pPr>
      <w:r>
        <w:rPr>
          <w:rFonts w:ascii="Arial" w:hAnsi="Arial" w:cs="Arial"/>
          <w:bCs/>
          <w:sz w:val="22"/>
          <w:szCs w:val="20"/>
        </w:rPr>
        <w:t xml:space="preserve">Utilización del citrato como única fuente de carbono (C) </w:t>
      </w:r>
    </w:p>
    <w:p w:rsidR="008660F9" w:rsidRDefault="008660F9" w:rsidP="00AC4FA4">
      <w:pPr>
        <w:numPr>
          <w:ilvl w:val="0"/>
          <w:numId w:val="32"/>
        </w:numPr>
        <w:jc w:val="both"/>
        <w:rPr>
          <w:rFonts w:ascii="Arial" w:hAnsi="Arial" w:cs="Arial"/>
          <w:sz w:val="22"/>
          <w:szCs w:val="22"/>
        </w:rPr>
      </w:pPr>
      <w:r>
        <w:rPr>
          <w:rFonts w:ascii="Arial" w:hAnsi="Arial" w:cs="Arial"/>
          <w:sz w:val="22"/>
          <w:szCs w:val="22"/>
        </w:rPr>
        <w:t>Tomar una asada de la suspensión bacteriana e inocular un tubo que contenga agar citrato de Simmons.</w:t>
      </w:r>
    </w:p>
    <w:p w:rsidR="008660F9" w:rsidRPr="00D74BB3" w:rsidRDefault="008660F9" w:rsidP="00AC4FA4">
      <w:pPr>
        <w:numPr>
          <w:ilvl w:val="0"/>
          <w:numId w:val="32"/>
        </w:numPr>
        <w:jc w:val="both"/>
        <w:rPr>
          <w:rFonts w:ascii="Arial" w:hAnsi="Arial" w:cs="Arial"/>
          <w:sz w:val="22"/>
          <w:szCs w:val="22"/>
          <w:lang w:val="pt-BR"/>
        </w:rPr>
      </w:pPr>
      <w:r w:rsidRPr="00D74BB3">
        <w:rPr>
          <w:rFonts w:ascii="Arial" w:hAnsi="Arial" w:cs="Arial"/>
          <w:sz w:val="22"/>
          <w:szCs w:val="22"/>
          <w:lang w:val="pt-BR"/>
        </w:rPr>
        <w:t>Incubar a 35°C por 96h.</w:t>
      </w:r>
    </w:p>
    <w:p w:rsidR="008660F9" w:rsidRPr="005E21C8" w:rsidRDefault="008660F9" w:rsidP="008660F9">
      <w:pPr>
        <w:jc w:val="both"/>
        <w:rPr>
          <w:rFonts w:ascii="Arial" w:hAnsi="Arial" w:cs="Arial"/>
          <w:sz w:val="20"/>
          <w:szCs w:val="20"/>
        </w:rPr>
      </w:pPr>
      <w:r w:rsidRPr="00B05338">
        <w:rPr>
          <w:rFonts w:ascii="Arial" w:hAnsi="Arial" w:cs="Arial"/>
          <w:b/>
          <w:sz w:val="20"/>
          <w:szCs w:val="20"/>
        </w:rPr>
        <w:t>NOTAS.</w:t>
      </w:r>
      <w:r w:rsidRPr="005E21C8">
        <w:rPr>
          <w:rFonts w:ascii="Arial" w:hAnsi="Arial" w:cs="Arial"/>
          <w:sz w:val="20"/>
          <w:szCs w:val="20"/>
        </w:rPr>
        <w:t xml:space="preserve"> </w:t>
      </w:r>
    </w:p>
    <w:p w:rsidR="008660F9" w:rsidRDefault="008660F9" w:rsidP="00AC4FA4">
      <w:pPr>
        <w:numPr>
          <w:ilvl w:val="0"/>
          <w:numId w:val="38"/>
        </w:numPr>
        <w:jc w:val="both"/>
        <w:rPr>
          <w:rFonts w:ascii="Arial" w:hAnsi="Arial" w:cs="Arial"/>
          <w:sz w:val="20"/>
          <w:szCs w:val="20"/>
        </w:rPr>
      </w:pPr>
      <w:r w:rsidRPr="005E21C8">
        <w:rPr>
          <w:rFonts w:ascii="Arial" w:hAnsi="Arial" w:cs="Arial"/>
          <w:sz w:val="20"/>
          <w:szCs w:val="20"/>
        </w:rPr>
        <w:t xml:space="preserve">Para determinar la producción de </w:t>
      </w:r>
      <w:proofErr w:type="spellStart"/>
      <w:r w:rsidRPr="005E21C8">
        <w:rPr>
          <w:rFonts w:ascii="Arial" w:hAnsi="Arial" w:cs="Arial"/>
          <w:sz w:val="20"/>
          <w:szCs w:val="20"/>
        </w:rPr>
        <w:t>indol</w:t>
      </w:r>
      <w:proofErr w:type="spellEnd"/>
      <w:r w:rsidRPr="005E21C8">
        <w:rPr>
          <w:rFonts w:ascii="Arial" w:hAnsi="Arial" w:cs="Arial"/>
          <w:sz w:val="20"/>
          <w:szCs w:val="20"/>
        </w:rPr>
        <w:t xml:space="preserve">, en lugar de caldo </w:t>
      </w:r>
      <w:proofErr w:type="spellStart"/>
      <w:r w:rsidRPr="005E21C8">
        <w:rPr>
          <w:rFonts w:ascii="Arial" w:hAnsi="Arial" w:cs="Arial"/>
          <w:sz w:val="20"/>
          <w:szCs w:val="20"/>
        </w:rPr>
        <w:t>triptona</w:t>
      </w:r>
      <w:proofErr w:type="spellEnd"/>
      <w:r w:rsidRPr="005E21C8">
        <w:rPr>
          <w:rFonts w:ascii="Arial" w:hAnsi="Arial" w:cs="Arial"/>
          <w:sz w:val="20"/>
          <w:szCs w:val="20"/>
        </w:rPr>
        <w:t xml:space="preserve"> puede utilizarse el medio SIM. Este medio se inocula por picadura con el asa bacteriológica de forma recta. Se incuba a 35°C por 24 ± 2h. </w:t>
      </w:r>
    </w:p>
    <w:p w:rsidR="008660F9" w:rsidRPr="005E21C8" w:rsidRDefault="008660F9" w:rsidP="00AC4FA4">
      <w:pPr>
        <w:numPr>
          <w:ilvl w:val="0"/>
          <w:numId w:val="38"/>
        </w:numPr>
        <w:jc w:val="both"/>
        <w:rPr>
          <w:rFonts w:ascii="Arial" w:hAnsi="Arial" w:cs="Arial"/>
          <w:sz w:val="20"/>
          <w:szCs w:val="20"/>
        </w:rPr>
      </w:pPr>
      <w:r w:rsidRPr="005E21C8">
        <w:rPr>
          <w:rFonts w:ascii="Arial" w:hAnsi="Arial" w:cs="Arial"/>
          <w:sz w:val="20"/>
          <w:szCs w:val="20"/>
        </w:rPr>
        <w:t xml:space="preserve">Para evitar resultados falsos positivos, en el agar citrato de Simmons e inóculo no debe ser muy abundante. Además de ser este el primer medio en sembrar. </w:t>
      </w:r>
    </w:p>
    <w:p w:rsidR="008660F9" w:rsidRPr="005E21C8" w:rsidRDefault="008660F9" w:rsidP="008660F9">
      <w:pPr>
        <w:jc w:val="both"/>
        <w:rPr>
          <w:rFonts w:ascii="Arial" w:hAnsi="Arial" w:cs="Arial"/>
          <w:sz w:val="22"/>
          <w:szCs w:val="22"/>
        </w:rPr>
      </w:pPr>
    </w:p>
    <w:p w:rsidR="008660F9" w:rsidRPr="004E75D6" w:rsidRDefault="004E75D6" w:rsidP="008660F9">
      <w:pPr>
        <w:pStyle w:val="Sinespaciado"/>
        <w:jc w:val="both"/>
        <w:rPr>
          <w:rFonts w:ascii="Arial" w:hAnsi="Arial" w:cs="Arial"/>
          <w:u w:val="single"/>
          <w:lang w:val="es-ES" w:eastAsia="es-ES"/>
        </w:rPr>
      </w:pPr>
      <w:r w:rsidRPr="004E75D6">
        <w:rPr>
          <w:rFonts w:ascii="Arial" w:hAnsi="Arial" w:cs="Arial"/>
          <w:iCs/>
          <w:u w:val="single"/>
          <w:lang w:val="es-ES" w:eastAsia="es-ES"/>
        </w:rPr>
        <w:t>LECTURA E INTERPRETACIÓN DE RESULTADOS DE PRUEBAS IMVIC</w:t>
      </w:r>
    </w:p>
    <w:p w:rsidR="008660F9" w:rsidRDefault="008660F9" w:rsidP="008660F9">
      <w:pPr>
        <w:pStyle w:val="Sinespaciado"/>
        <w:jc w:val="both"/>
        <w:rPr>
          <w:rFonts w:ascii="Arial" w:hAnsi="Arial" w:cs="Arial"/>
          <w:b/>
          <w:lang w:val="es-ES" w:eastAsia="es-ES"/>
        </w:rPr>
      </w:pPr>
    </w:p>
    <w:p w:rsidR="008660F9" w:rsidRDefault="008660F9" w:rsidP="008660F9">
      <w:pPr>
        <w:ind w:right="57"/>
        <w:jc w:val="both"/>
        <w:rPr>
          <w:rFonts w:ascii="Arial" w:hAnsi="Arial" w:cs="Arial"/>
          <w:b/>
          <w:bCs/>
          <w:sz w:val="22"/>
          <w:szCs w:val="22"/>
        </w:rPr>
      </w:pPr>
      <w:r>
        <w:rPr>
          <w:rFonts w:ascii="Arial" w:hAnsi="Arial" w:cs="Arial"/>
          <w:b/>
          <w:bCs/>
          <w:sz w:val="22"/>
          <w:szCs w:val="22"/>
        </w:rPr>
        <w:t>Materiales</w:t>
      </w:r>
    </w:p>
    <w:p w:rsidR="008660F9" w:rsidRPr="004F57EC" w:rsidRDefault="008660F9" w:rsidP="008660F9">
      <w:pPr>
        <w:pStyle w:val="Piedepgina"/>
        <w:tabs>
          <w:tab w:val="left" w:pos="708"/>
        </w:tabs>
        <w:rPr>
          <w:rFonts w:ascii="Arial" w:hAnsi="Arial" w:cs="Arial"/>
          <w:bCs/>
          <w:sz w:val="22"/>
          <w:szCs w:val="22"/>
          <w:u w:val="single"/>
        </w:rPr>
      </w:pPr>
      <w:r w:rsidRPr="004F57EC">
        <w:rPr>
          <w:rFonts w:ascii="Arial" w:hAnsi="Arial" w:cs="Arial"/>
          <w:bCs/>
          <w:sz w:val="22"/>
          <w:szCs w:val="22"/>
          <w:u w:val="single"/>
        </w:rPr>
        <w:t>Por equipo</w:t>
      </w:r>
    </w:p>
    <w:p w:rsidR="008660F9" w:rsidRPr="004F57EC" w:rsidRDefault="008660F9" w:rsidP="00AC4FA4">
      <w:pPr>
        <w:pStyle w:val="Sinespaciado"/>
        <w:numPr>
          <w:ilvl w:val="0"/>
          <w:numId w:val="33"/>
        </w:numPr>
        <w:rPr>
          <w:rFonts w:ascii="Arial" w:hAnsi="Arial" w:cs="Arial"/>
          <w:bCs/>
        </w:rPr>
      </w:pPr>
      <w:r w:rsidRPr="004F57EC">
        <w:rPr>
          <w:rFonts w:ascii="Arial" w:hAnsi="Arial" w:cs="Arial"/>
          <w:bCs/>
        </w:rPr>
        <w:t xml:space="preserve">Frascos gotero con reactivo de </w:t>
      </w:r>
      <w:proofErr w:type="spellStart"/>
      <w:r w:rsidRPr="004F57EC">
        <w:rPr>
          <w:rFonts w:ascii="Arial" w:hAnsi="Arial" w:cs="Arial"/>
          <w:bCs/>
        </w:rPr>
        <w:t>Ehrlich</w:t>
      </w:r>
      <w:proofErr w:type="spellEnd"/>
      <w:r w:rsidRPr="004F57EC">
        <w:rPr>
          <w:rFonts w:ascii="Arial" w:hAnsi="Arial" w:cs="Arial"/>
          <w:bCs/>
        </w:rPr>
        <w:t xml:space="preserve"> o </w:t>
      </w:r>
      <w:proofErr w:type="spellStart"/>
      <w:r w:rsidRPr="004F57EC">
        <w:rPr>
          <w:rFonts w:ascii="Arial" w:hAnsi="Arial" w:cs="Arial"/>
          <w:bCs/>
        </w:rPr>
        <w:t>Kovac</w:t>
      </w:r>
      <w:proofErr w:type="spellEnd"/>
    </w:p>
    <w:p w:rsidR="008660F9" w:rsidRPr="004F57EC" w:rsidRDefault="008660F9" w:rsidP="00AC4FA4">
      <w:pPr>
        <w:pStyle w:val="Sinespaciado"/>
        <w:numPr>
          <w:ilvl w:val="0"/>
          <w:numId w:val="33"/>
        </w:numPr>
        <w:rPr>
          <w:rFonts w:ascii="Arial" w:hAnsi="Arial" w:cs="Arial"/>
        </w:rPr>
      </w:pPr>
      <w:r w:rsidRPr="004F57EC">
        <w:rPr>
          <w:rFonts w:ascii="Arial" w:hAnsi="Arial" w:cs="Arial"/>
        </w:rPr>
        <w:t>Frascos gotero con  indicador rojo de metilo</w:t>
      </w:r>
    </w:p>
    <w:p w:rsidR="008660F9" w:rsidRPr="004F57EC" w:rsidRDefault="008660F9" w:rsidP="00AC4FA4">
      <w:pPr>
        <w:pStyle w:val="Sinespaciado"/>
        <w:numPr>
          <w:ilvl w:val="0"/>
          <w:numId w:val="33"/>
        </w:numPr>
        <w:rPr>
          <w:rFonts w:ascii="Arial" w:hAnsi="Arial" w:cs="Arial"/>
        </w:rPr>
      </w:pPr>
      <w:r w:rsidRPr="004F57EC">
        <w:rPr>
          <w:rFonts w:ascii="Arial" w:hAnsi="Arial" w:cs="Arial"/>
        </w:rPr>
        <w:t xml:space="preserve">Frascos gotero con reactivo alfa naftol (VP1) </w:t>
      </w:r>
    </w:p>
    <w:p w:rsidR="008660F9" w:rsidRPr="004F57EC" w:rsidRDefault="008660F9" w:rsidP="00AC4FA4">
      <w:pPr>
        <w:pStyle w:val="Sinespaciado"/>
        <w:numPr>
          <w:ilvl w:val="0"/>
          <w:numId w:val="33"/>
        </w:numPr>
        <w:rPr>
          <w:rFonts w:ascii="Arial" w:hAnsi="Arial" w:cs="Arial"/>
        </w:rPr>
      </w:pPr>
      <w:r w:rsidRPr="004F57EC">
        <w:rPr>
          <w:rFonts w:ascii="Arial" w:hAnsi="Arial" w:cs="Arial"/>
          <w:lang w:val="es-ES" w:eastAsia="es-ES"/>
        </w:rPr>
        <w:t>Frascos gotero con solución de hidróxido de potasio al 40 % (VP2)</w:t>
      </w:r>
    </w:p>
    <w:p w:rsidR="008660F9" w:rsidRPr="004F57EC" w:rsidRDefault="008660F9" w:rsidP="008660F9">
      <w:pPr>
        <w:pStyle w:val="Sinespaciado"/>
        <w:jc w:val="both"/>
        <w:rPr>
          <w:rFonts w:ascii="Arial" w:hAnsi="Arial" w:cs="Arial"/>
          <w:b/>
          <w:lang w:val="es-ES" w:eastAsia="es-ES"/>
        </w:rPr>
      </w:pPr>
    </w:p>
    <w:p w:rsidR="008660F9" w:rsidRPr="004F57EC" w:rsidRDefault="008660F9" w:rsidP="008660F9">
      <w:pPr>
        <w:pStyle w:val="Sinespaciado"/>
        <w:jc w:val="both"/>
        <w:rPr>
          <w:rFonts w:ascii="Arial" w:hAnsi="Arial" w:cs="Arial"/>
          <w:b/>
          <w:lang w:val="es-ES" w:eastAsia="es-ES"/>
        </w:rPr>
      </w:pPr>
      <w:r>
        <w:rPr>
          <w:rFonts w:ascii="Arial" w:hAnsi="Arial" w:cs="Arial"/>
          <w:b/>
          <w:lang w:val="es-ES" w:eastAsia="es-ES"/>
        </w:rPr>
        <w:t>Metodología</w:t>
      </w:r>
    </w:p>
    <w:p w:rsidR="00FB0646" w:rsidRDefault="00FB0646" w:rsidP="008660F9">
      <w:pPr>
        <w:tabs>
          <w:tab w:val="num" w:pos="360"/>
        </w:tabs>
        <w:ind w:left="360"/>
        <w:jc w:val="both"/>
        <w:rPr>
          <w:rFonts w:ascii="Arial" w:hAnsi="Arial" w:cs="Arial"/>
          <w:sz w:val="22"/>
          <w:szCs w:val="22"/>
        </w:rPr>
      </w:pPr>
    </w:p>
    <w:p w:rsidR="008660F9" w:rsidRPr="004F57EC" w:rsidRDefault="008660F9" w:rsidP="008660F9">
      <w:pPr>
        <w:tabs>
          <w:tab w:val="num" w:pos="360"/>
        </w:tabs>
        <w:ind w:left="360"/>
        <w:jc w:val="both"/>
        <w:rPr>
          <w:rFonts w:ascii="Arial" w:hAnsi="Arial" w:cs="Arial"/>
          <w:sz w:val="22"/>
          <w:szCs w:val="22"/>
        </w:rPr>
      </w:pPr>
      <w:r w:rsidRPr="004F57EC">
        <w:rPr>
          <w:rFonts w:ascii="Arial" w:hAnsi="Arial" w:cs="Arial"/>
          <w:sz w:val="22"/>
          <w:szCs w:val="22"/>
        </w:rPr>
        <w:t xml:space="preserve">a. Producción de </w:t>
      </w:r>
      <w:proofErr w:type="spellStart"/>
      <w:r w:rsidRPr="004F57EC">
        <w:rPr>
          <w:rFonts w:ascii="Arial" w:hAnsi="Arial" w:cs="Arial"/>
          <w:sz w:val="22"/>
          <w:szCs w:val="22"/>
        </w:rPr>
        <w:t>indol</w:t>
      </w:r>
      <w:proofErr w:type="spellEnd"/>
      <w:r w:rsidRPr="004F57EC">
        <w:rPr>
          <w:rFonts w:ascii="Arial" w:hAnsi="Arial" w:cs="Arial"/>
          <w:sz w:val="22"/>
          <w:szCs w:val="22"/>
        </w:rPr>
        <w:t xml:space="preserve"> (I) </w:t>
      </w:r>
    </w:p>
    <w:p w:rsidR="008660F9" w:rsidRPr="004F57EC" w:rsidRDefault="008660F9" w:rsidP="00AC4FA4">
      <w:pPr>
        <w:numPr>
          <w:ilvl w:val="0"/>
          <w:numId w:val="34"/>
        </w:numPr>
        <w:jc w:val="both"/>
        <w:rPr>
          <w:rFonts w:ascii="Arial" w:hAnsi="Arial" w:cs="Arial"/>
          <w:sz w:val="22"/>
          <w:szCs w:val="22"/>
        </w:rPr>
      </w:pPr>
      <w:r w:rsidRPr="004F57EC">
        <w:rPr>
          <w:rFonts w:ascii="Arial" w:hAnsi="Arial" w:cs="Arial"/>
          <w:sz w:val="22"/>
          <w:szCs w:val="22"/>
        </w:rPr>
        <w:t xml:space="preserve">Finalizada la incubación, adicionar entre 0.2 y 0.3 mL de reactivo de </w:t>
      </w:r>
      <w:proofErr w:type="spellStart"/>
      <w:r w:rsidRPr="004F57EC">
        <w:rPr>
          <w:rFonts w:ascii="Arial" w:hAnsi="Arial" w:cs="Arial"/>
          <w:sz w:val="22"/>
          <w:szCs w:val="22"/>
        </w:rPr>
        <w:t>Kovacs</w:t>
      </w:r>
      <w:proofErr w:type="spellEnd"/>
      <w:r w:rsidRPr="004F57EC">
        <w:rPr>
          <w:rFonts w:ascii="Arial" w:hAnsi="Arial" w:cs="Arial"/>
          <w:sz w:val="22"/>
          <w:szCs w:val="22"/>
        </w:rPr>
        <w:t xml:space="preserve"> o </w:t>
      </w:r>
      <w:proofErr w:type="spellStart"/>
      <w:r w:rsidRPr="004F57EC">
        <w:rPr>
          <w:rFonts w:ascii="Arial" w:hAnsi="Arial" w:cs="Arial"/>
          <w:sz w:val="22"/>
          <w:szCs w:val="22"/>
        </w:rPr>
        <w:t>Ehrlich</w:t>
      </w:r>
      <w:proofErr w:type="spellEnd"/>
      <w:r w:rsidRPr="004F57EC">
        <w:rPr>
          <w:rFonts w:ascii="Arial" w:hAnsi="Arial" w:cs="Arial"/>
          <w:sz w:val="22"/>
          <w:szCs w:val="22"/>
        </w:rPr>
        <w:t xml:space="preserve">. </w:t>
      </w:r>
    </w:p>
    <w:p w:rsidR="008660F9" w:rsidRPr="004F57EC" w:rsidRDefault="008660F9" w:rsidP="00AC4FA4">
      <w:pPr>
        <w:numPr>
          <w:ilvl w:val="0"/>
          <w:numId w:val="34"/>
        </w:numPr>
        <w:jc w:val="both"/>
        <w:rPr>
          <w:rFonts w:ascii="Arial" w:hAnsi="Arial" w:cs="Arial"/>
          <w:sz w:val="22"/>
          <w:szCs w:val="22"/>
        </w:rPr>
      </w:pPr>
      <w:r w:rsidRPr="004F57EC">
        <w:rPr>
          <w:rFonts w:ascii="Arial" w:hAnsi="Arial" w:cs="Arial"/>
          <w:sz w:val="22"/>
          <w:szCs w:val="22"/>
        </w:rPr>
        <w:t xml:space="preserve">La presencia de una coloración roja en la superficie del tubo se considera como  prueba positiva para la presencia de </w:t>
      </w:r>
      <w:proofErr w:type="spellStart"/>
      <w:r w:rsidRPr="004F57EC">
        <w:rPr>
          <w:rFonts w:ascii="Arial" w:hAnsi="Arial" w:cs="Arial"/>
          <w:sz w:val="22"/>
          <w:szCs w:val="22"/>
        </w:rPr>
        <w:t>indol</w:t>
      </w:r>
      <w:proofErr w:type="spellEnd"/>
      <w:r w:rsidRPr="004F57EC">
        <w:rPr>
          <w:rFonts w:ascii="Arial" w:hAnsi="Arial" w:cs="Arial"/>
          <w:sz w:val="22"/>
          <w:szCs w:val="22"/>
        </w:rPr>
        <w:t>.</w:t>
      </w:r>
    </w:p>
    <w:p w:rsidR="008660F9" w:rsidRPr="004F57EC" w:rsidRDefault="008660F9" w:rsidP="008660F9">
      <w:pPr>
        <w:tabs>
          <w:tab w:val="num" w:pos="360"/>
        </w:tabs>
        <w:ind w:left="360"/>
        <w:jc w:val="both"/>
        <w:rPr>
          <w:rFonts w:ascii="Arial" w:hAnsi="Arial" w:cs="Arial"/>
          <w:sz w:val="22"/>
          <w:szCs w:val="22"/>
        </w:rPr>
      </w:pPr>
    </w:p>
    <w:p w:rsidR="008660F9" w:rsidRPr="004F57EC" w:rsidRDefault="008660F9" w:rsidP="008660F9">
      <w:pPr>
        <w:tabs>
          <w:tab w:val="num" w:pos="360"/>
        </w:tabs>
        <w:ind w:left="360"/>
        <w:jc w:val="both"/>
        <w:rPr>
          <w:rFonts w:ascii="Arial" w:hAnsi="Arial" w:cs="Arial"/>
          <w:bCs/>
          <w:sz w:val="22"/>
          <w:szCs w:val="22"/>
          <w:lang w:val="es-MX"/>
        </w:rPr>
      </w:pPr>
      <w:r w:rsidRPr="004F57EC">
        <w:rPr>
          <w:rFonts w:ascii="Arial" w:hAnsi="Arial" w:cs="Arial"/>
          <w:bCs/>
          <w:sz w:val="22"/>
          <w:szCs w:val="22"/>
          <w:lang w:val="es-MX"/>
        </w:rPr>
        <w:t>b. Producción de ácidos mixtos (o prueba de rojo de metilo, RM)</w:t>
      </w:r>
    </w:p>
    <w:p w:rsidR="008660F9" w:rsidRPr="004F57EC" w:rsidRDefault="008660F9" w:rsidP="00AC4FA4">
      <w:pPr>
        <w:numPr>
          <w:ilvl w:val="0"/>
          <w:numId w:val="35"/>
        </w:numPr>
        <w:tabs>
          <w:tab w:val="clear" w:pos="1778"/>
        </w:tabs>
        <w:ind w:hanging="624"/>
        <w:jc w:val="both"/>
        <w:rPr>
          <w:rFonts w:ascii="Arial" w:hAnsi="Arial" w:cs="Arial"/>
          <w:sz w:val="22"/>
          <w:szCs w:val="22"/>
        </w:rPr>
      </w:pPr>
      <w:r w:rsidRPr="004F57EC">
        <w:rPr>
          <w:rFonts w:ascii="Arial" w:hAnsi="Arial" w:cs="Arial"/>
          <w:sz w:val="22"/>
          <w:szCs w:val="22"/>
        </w:rPr>
        <w:t xml:space="preserve">Finalizada la incubación,  adicionar 5 gotas de solución de rojo de metilo. </w:t>
      </w:r>
    </w:p>
    <w:p w:rsidR="008660F9" w:rsidRPr="004F57EC" w:rsidRDefault="008660F9" w:rsidP="00AC4FA4">
      <w:pPr>
        <w:numPr>
          <w:ilvl w:val="0"/>
          <w:numId w:val="35"/>
        </w:numPr>
        <w:tabs>
          <w:tab w:val="clear" w:pos="1778"/>
        </w:tabs>
        <w:ind w:left="1560" w:hanging="426"/>
        <w:jc w:val="both"/>
        <w:rPr>
          <w:rFonts w:ascii="Arial" w:hAnsi="Arial" w:cs="Arial"/>
          <w:sz w:val="22"/>
          <w:szCs w:val="22"/>
        </w:rPr>
      </w:pPr>
      <w:r w:rsidRPr="004F57EC">
        <w:rPr>
          <w:rFonts w:ascii="Arial" w:hAnsi="Arial" w:cs="Arial"/>
          <w:sz w:val="22"/>
          <w:szCs w:val="22"/>
        </w:rPr>
        <w:lastRenderedPageBreak/>
        <w:t>Se considera una prueba positiva cuando se desarrolla un color rojo. Un color amarillo es una prueba negativa.</w:t>
      </w:r>
    </w:p>
    <w:p w:rsidR="008660F9" w:rsidRPr="004F57EC" w:rsidRDefault="008660F9" w:rsidP="00AC4FA4">
      <w:pPr>
        <w:numPr>
          <w:ilvl w:val="0"/>
          <w:numId w:val="35"/>
        </w:numPr>
        <w:tabs>
          <w:tab w:val="clear" w:pos="1778"/>
        </w:tabs>
        <w:ind w:left="1560" w:hanging="426"/>
        <w:jc w:val="both"/>
        <w:rPr>
          <w:rFonts w:ascii="Arial" w:hAnsi="Arial" w:cs="Arial"/>
          <w:sz w:val="22"/>
          <w:szCs w:val="22"/>
        </w:rPr>
      </w:pPr>
    </w:p>
    <w:p w:rsidR="008660F9" w:rsidRPr="004F57EC" w:rsidRDefault="008660F9" w:rsidP="008660F9">
      <w:pPr>
        <w:tabs>
          <w:tab w:val="num" w:pos="360"/>
        </w:tabs>
        <w:ind w:left="360"/>
        <w:jc w:val="both"/>
        <w:rPr>
          <w:rFonts w:ascii="Arial" w:hAnsi="Arial" w:cs="Arial"/>
          <w:sz w:val="22"/>
          <w:szCs w:val="22"/>
          <w:lang w:val="es-MX"/>
        </w:rPr>
      </w:pPr>
      <w:r w:rsidRPr="004F57EC">
        <w:rPr>
          <w:rFonts w:ascii="Arial" w:hAnsi="Arial" w:cs="Arial"/>
          <w:sz w:val="22"/>
          <w:szCs w:val="22"/>
          <w:lang w:val="es-MX"/>
        </w:rPr>
        <w:t>c. Producción de metabolitos neutros  (</w:t>
      </w:r>
      <w:proofErr w:type="spellStart"/>
      <w:r w:rsidRPr="004F57EC">
        <w:rPr>
          <w:rFonts w:ascii="Arial" w:hAnsi="Arial" w:cs="Arial"/>
          <w:sz w:val="22"/>
          <w:szCs w:val="22"/>
          <w:lang w:val="es-MX"/>
        </w:rPr>
        <w:t>Voges-Proskauer</w:t>
      </w:r>
      <w:proofErr w:type="spellEnd"/>
      <w:r w:rsidRPr="004F57EC">
        <w:rPr>
          <w:rFonts w:ascii="Arial" w:hAnsi="Arial" w:cs="Arial"/>
          <w:sz w:val="22"/>
          <w:szCs w:val="22"/>
          <w:lang w:val="es-MX"/>
        </w:rPr>
        <w:t xml:space="preserve">  VP)</w:t>
      </w:r>
    </w:p>
    <w:p w:rsidR="008660F9" w:rsidRPr="004F57EC" w:rsidRDefault="008660F9" w:rsidP="00AC4FA4">
      <w:pPr>
        <w:numPr>
          <w:ilvl w:val="0"/>
          <w:numId w:val="36"/>
        </w:numPr>
        <w:jc w:val="both"/>
        <w:rPr>
          <w:rFonts w:ascii="Arial" w:hAnsi="Arial" w:cs="Arial"/>
          <w:sz w:val="22"/>
          <w:szCs w:val="22"/>
        </w:rPr>
      </w:pPr>
      <w:r w:rsidRPr="004F57EC">
        <w:rPr>
          <w:rFonts w:ascii="Arial" w:hAnsi="Arial" w:cs="Arial"/>
          <w:sz w:val="22"/>
          <w:szCs w:val="22"/>
        </w:rPr>
        <w:t>Finalizada la incubación, adicionar 0.6 mL de solución KOH 40% (VP1), agitar  y 0.2 mL de solución alfa- naftol (VP2)</w:t>
      </w:r>
      <w:r>
        <w:rPr>
          <w:rFonts w:ascii="Arial" w:hAnsi="Arial" w:cs="Arial"/>
          <w:sz w:val="22"/>
          <w:szCs w:val="22"/>
        </w:rPr>
        <w:t xml:space="preserve"> </w:t>
      </w:r>
      <w:r w:rsidRPr="004F57EC">
        <w:rPr>
          <w:rFonts w:ascii="Arial" w:hAnsi="Arial" w:cs="Arial"/>
          <w:sz w:val="22"/>
          <w:szCs w:val="22"/>
        </w:rPr>
        <w:t>y  agitar.</w:t>
      </w:r>
    </w:p>
    <w:p w:rsidR="008660F9" w:rsidRPr="004F57EC" w:rsidRDefault="008660F9" w:rsidP="00AC4FA4">
      <w:pPr>
        <w:numPr>
          <w:ilvl w:val="0"/>
          <w:numId w:val="36"/>
        </w:numPr>
        <w:jc w:val="both"/>
        <w:rPr>
          <w:rFonts w:ascii="Arial" w:hAnsi="Arial" w:cs="Arial"/>
          <w:sz w:val="22"/>
          <w:szCs w:val="22"/>
        </w:rPr>
      </w:pPr>
      <w:r w:rsidRPr="004F57EC">
        <w:rPr>
          <w:rFonts w:ascii="Arial" w:hAnsi="Arial" w:cs="Arial"/>
          <w:sz w:val="22"/>
          <w:szCs w:val="22"/>
        </w:rPr>
        <w:t>Dejar reposar el tubo destapado durante 10 minutos; se considera una prueba positiva cuando se desarrolla un color rosa en la superficie.</w:t>
      </w:r>
    </w:p>
    <w:p w:rsidR="008660F9" w:rsidRPr="004F57EC" w:rsidRDefault="008660F9" w:rsidP="008660F9">
      <w:pPr>
        <w:tabs>
          <w:tab w:val="num" w:pos="360"/>
        </w:tabs>
        <w:ind w:left="360"/>
        <w:jc w:val="both"/>
        <w:rPr>
          <w:rFonts w:ascii="Arial" w:hAnsi="Arial" w:cs="Arial"/>
          <w:sz w:val="22"/>
          <w:szCs w:val="22"/>
        </w:rPr>
      </w:pPr>
    </w:p>
    <w:p w:rsidR="008660F9" w:rsidRPr="004F57EC" w:rsidRDefault="008660F9" w:rsidP="008660F9">
      <w:pPr>
        <w:tabs>
          <w:tab w:val="num" w:pos="360"/>
        </w:tabs>
        <w:ind w:left="360"/>
        <w:jc w:val="both"/>
        <w:rPr>
          <w:rFonts w:ascii="Arial" w:hAnsi="Arial" w:cs="Arial"/>
          <w:bCs/>
          <w:sz w:val="22"/>
          <w:szCs w:val="22"/>
          <w:lang w:val="es-MX"/>
        </w:rPr>
      </w:pPr>
      <w:r w:rsidRPr="004F57EC">
        <w:rPr>
          <w:rFonts w:ascii="Arial" w:hAnsi="Arial" w:cs="Arial"/>
          <w:bCs/>
          <w:sz w:val="22"/>
          <w:szCs w:val="22"/>
          <w:lang w:val="es-MX"/>
        </w:rPr>
        <w:t>d. Utilización del citrato (C)</w:t>
      </w:r>
    </w:p>
    <w:p w:rsidR="008660F9" w:rsidRPr="004F57EC" w:rsidRDefault="008660F9" w:rsidP="00AC4FA4">
      <w:pPr>
        <w:numPr>
          <w:ilvl w:val="0"/>
          <w:numId w:val="37"/>
        </w:numPr>
        <w:jc w:val="both"/>
        <w:rPr>
          <w:rFonts w:ascii="Arial" w:hAnsi="Arial" w:cs="Arial"/>
          <w:sz w:val="22"/>
          <w:szCs w:val="22"/>
        </w:rPr>
      </w:pPr>
      <w:r w:rsidRPr="004F57EC">
        <w:rPr>
          <w:rFonts w:ascii="Arial" w:hAnsi="Arial" w:cs="Arial"/>
          <w:sz w:val="22"/>
          <w:szCs w:val="22"/>
        </w:rPr>
        <w:t xml:space="preserve">Finalizada la incubación, observar el desarrollo del cultivo con el vire del indicador de verde a azul turquesa, mismo que se considera una prueba positiva. </w:t>
      </w:r>
    </w:p>
    <w:p w:rsidR="008660F9" w:rsidRDefault="008660F9" w:rsidP="008660F9">
      <w:pPr>
        <w:rPr>
          <w:rFonts w:ascii="Arial" w:hAnsi="Arial" w:cs="Arial"/>
          <w:sz w:val="22"/>
          <w:szCs w:val="22"/>
        </w:rPr>
      </w:pPr>
    </w:p>
    <w:p w:rsidR="008660F9" w:rsidRPr="007039D4" w:rsidRDefault="008660F9" w:rsidP="008660F9">
      <w:pPr>
        <w:rPr>
          <w:rFonts w:ascii="Arial" w:hAnsi="Arial" w:cs="Arial"/>
          <w:b/>
          <w:sz w:val="22"/>
          <w:szCs w:val="22"/>
        </w:rPr>
      </w:pPr>
      <w:r w:rsidRPr="00D1434D">
        <w:rPr>
          <w:rFonts w:ascii="Arial" w:hAnsi="Arial" w:cs="Arial"/>
          <w:b/>
          <w:sz w:val="22"/>
          <w:szCs w:val="22"/>
        </w:rPr>
        <w:t>Disposición de desechos</w:t>
      </w:r>
    </w:p>
    <w:p w:rsidR="008660F9" w:rsidRDefault="008660F9" w:rsidP="008660F9">
      <w:pPr>
        <w:rPr>
          <w:rFonts w:ascii="Arial" w:hAnsi="Arial" w:cs="Arial"/>
          <w:sz w:val="22"/>
          <w:szCs w:val="22"/>
        </w:rPr>
      </w:pPr>
    </w:p>
    <w:p w:rsidR="008660F9" w:rsidRDefault="008660F9" w:rsidP="00AC4FA4">
      <w:pPr>
        <w:numPr>
          <w:ilvl w:val="0"/>
          <w:numId w:val="39"/>
        </w:numPr>
        <w:ind w:right="57"/>
        <w:jc w:val="both"/>
        <w:rPr>
          <w:rFonts w:ascii="Arial" w:hAnsi="Arial" w:cs="Arial"/>
          <w:sz w:val="22"/>
        </w:rPr>
      </w:pPr>
      <w:r>
        <w:rPr>
          <w:rFonts w:ascii="Arial" w:hAnsi="Arial" w:cs="Arial"/>
          <w:sz w:val="22"/>
        </w:rPr>
        <w:t xml:space="preserve">Esterilizar los tubos en los que realizaron las pruebas </w:t>
      </w:r>
      <w:proofErr w:type="spellStart"/>
      <w:r>
        <w:rPr>
          <w:rFonts w:ascii="Arial" w:hAnsi="Arial" w:cs="Arial"/>
          <w:sz w:val="22"/>
        </w:rPr>
        <w:t>IMViC</w:t>
      </w:r>
      <w:proofErr w:type="spellEnd"/>
      <w:r>
        <w:rPr>
          <w:rFonts w:ascii="Arial" w:hAnsi="Arial" w:cs="Arial"/>
          <w:sz w:val="22"/>
        </w:rPr>
        <w:t xml:space="preserve"> y posteriormente lavarlos. Desechar el agar al colocarlo en bolsas de plástico y colocarlos en los contenedores del laboratorio 1A.</w:t>
      </w:r>
    </w:p>
    <w:p w:rsidR="008660F9" w:rsidRDefault="008660F9" w:rsidP="008660F9">
      <w:pPr>
        <w:ind w:left="57" w:right="57"/>
        <w:jc w:val="both"/>
        <w:rPr>
          <w:rFonts w:ascii="Arial" w:hAnsi="Arial" w:cs="Arial"/>
          <w:sz w:val="22"/>
        </w:rPr>
      </w:pPr>
    </w:p>
    <w:p w:rsidR="008660F9" w:rsidRDefault="008660F9" w:rsidP="008660F9">
      <w:pPr>
        <w:ind w:left="57" w:right="57"/>
        <w:jc w:val="both"/>
        <w:rPr>
          <w:rFonts w:ascii="Arial" w:hAnsi="Arial" w:cs="Arial"/>
          <w:sz w:val="22"/>
        </w:rPr>
      </w:pPr>
    </w:p>
    <w:p w:rsidR="008660F9" w:rsidRPr="009F3848" w:rsidRDefault="008660F9" w:rsidP="008660F9">
      <w:pPr>
        <w:rPr>
          <w:rFonts w:ascii="Arial" w:hAnsi="Arial" w:cs="Arial"/>
          <w:b/>
          <w:bCs/>
          <w:iCs/>
          <w:sz w:val="22"/>
        </w:rPr>
      </w:pPr>
      <w:r w:rsidRPr="00107CC8">
        <w:rPr>
          <w:rFonts w:ascii="Arial" w:hAnsi="Arial" w:cs="Arial"/>
          <w:b/>
          <w:bCs/>
          <w:iCs/>
          <w:sz w:val="22"/>
        </w:rPr>
        <w:t xml:space="preserve">Precauciones </w:t>
      </w:r>
      <w:proofErr w:type="gramStart"/>
      <w:r w:rsidRPr="00107CC8">
        <w:rPr>
          <w:rFonts w:ascii="Arial" w:hAnsi="Arial" w:cs="Arial"/>
          <w:b/>
          <w:bCs/>
          <w:iCs/>
          <w:sz w:val="22"/>
        </w:rPr>
        <w:t>generales</w:t>
      </w:r>
      <w:proofErr w:type="gramEnd"/>
    </w:p>
    <w:p w:rsidR="008660F9" w:rsidRDefault="008660F9" w:rsidP="008660F9">
      <w:pPr>
        <w:ind w:left="57" w:right="57"/>
        <w:jc w:val="both"/>
        <w:rPr>
          <w:rFonts w:ascii="Arial" w:hAnsi="Arial" w:cs="Arial"/>
          <w:sz w:val="22"/>
        </w:rPr>
      </w:pPr>
    </w:p>
    <w:p w:rsidR="008660F9" w:rsidRDefault="008660F9" w:rsidP="008660F9">
      <w:pPr>
        <w:ind w:right="57"/>
        <w:jc w:val="both"/>
        <w:rPr>
          <w:rFonts w:ascii="Arial" w:hAnsi="Arial" w:cs="Arial"/>
          <w:sz w:val="22"/>
        </w:rPr>
      </w:pPr>
      <w:r>
        <w:rPr>
          <w:rFonts w:ascii="Arial" w:hAnsi="Arial" w:cs="Arial"/>
          <w:sz w:val="22"/>
        </w:rPr>
        <w:t xml:space="preserve">Para obtener resultados confiables: </w:t>
      </w:r>
    </w:p>
    <w:p w:rsidR="008660F9" w:rsidRDefault="008660F9" w:rsidP="00AC4FA4">
      <w:pPr>
        <w:numPr>
          <w:ilvl w:val="0"/>
          <w:numId w:val="40"/>
        </w:numPr>
        <w:ind w:right="57"/>
        <w:jc w:val="both"/>
        <w:rPr>
          <w:rFonts w:ascii="Arial" w:hAnsi="Arial" w:cs="Arial"/>
          <w:sz w:val="22"/>
        </w:rPr>
      </w:pPr>
      <w:r>
        <w:rPr>
          <w:rFonts w:ascii="Arial" w:hAnsi="Arial" w:cs="Arial"/>
          <w:sz w:val="22"/>
        </w:rPr>
        <w:t xml:space="preserve">Respeta los tiempos de incubación establecidos </w:t>
      </w:r>
    </w:p>
    <w:p w:rsidR="008660F9" w:rsidRDefault="008660F9" w:rsidP="00AC4FA4">
      <w:pPr>
        <w:numPr>
          <w:ilvl w:val="0"/>
          <w:numId w:val="40"/>
        </w:numPr>
        <w:ind w:right="57"/>
        <w:jc w:val="both"/>
        <w:rPr>
          <w:rFonts w:ascii="Arial" w:hAnsi="Arial" w:cs="Arial"/>
          <w:sz w:val="22"/>
        </w:rPr>
      </w:pPr>
      <w:r>
        <w:rPr>
          <w:rFonts w:ascii="Arial" w:hAnsi="Arial" w:cs="Arial"/>
          <w:sz w:val="22"/>
        </w:rPr>
        <w:t>Agrega los reactivos en el orden indicado</w:t>
      </w:r>
    </w:p>
    <w:p w:rsidR="008660F9" w:rsidRDefault="008660F9" w:rsidP="00183137">
      <w:pPr>
        <w:rPr>
          <w:rFonts w:ascii="Arial" w:hAnsi="Arial" w:cs="Arial"/>
          <w:sz w:val="22"/>
          <w:szCs w:val="22"/>
        </w:rPr>
      </w:pPr>
    </w:p>
    <w:p w:rsidR="008660F9" w:rsidRDefault="008660F9" w:rsidP="00183137">
      <w:pPr>
        <w:rPr>
          <w:rFonts w:ascii="Arial" w:hAnsi="Arial" w:cs="Arial"/>
          <w:sz w:val="22"/>
          <w:szCs w:val="22"/>
        </w:rPr>
      </w:pPr>
    </w:p>
    <w:p w:rsidR="003F79DC" w:rsidRPr="00496000" w:rsidRDefault="003F79DC" w:rsidP="003F79DC">
      <w:pPr>
        <w:rPr>
          <w:rFonts w:ascii="Arial" w:hAnsi="Arial" w:cs="Arial"/>
          <w:b/>
          <w:sz w:val="22"/>
          <w:szCs w:val="22"/>
        </w:rPr>
      </w:pPr>
      <w:r w:rsidRPr="00496000">
        <w:rPr>
          <w:rFonts w:ascii="Arial" w:hAnsi="Arial" w:cs="Arial"/>
          <w:b/>
          <w:sz w:val="22"/>
          <w:szCs w:val="22"/>
        </w:rPr>
        <w:t>Discusión de resultados</w:t>
      </w:r>
    </w:p>
    <w:p w:rsidR="003F79DC" w:rsidRPr="007039D4" w:rsidRDefault="003F79DC" w:rsidP="003F79DC">
      <w:pPr>
        <w:rPr>
          <w:rFonts w:ascii="Arial" w:hAnsi="Arial" w:cs="Arial"/>
          <w:sz w:val="22"/>
          <w:szCs w:val="22"/>
        </w:rPr>
      </w:pPr>
    </w:p>
    <w:p w:rsidR="003F79DC" w:rsidRDefault="003F79DC" w:rsidP="00AC4FA4">
      <w:pPr>
        <w:numPr>
          <w:ilvl w:val="0"/>
          <w:numId w:val="43"/>
        </w:numPr>
        <w:jc w:val="both"/>
        <w:rPr>
          <w:rFonts w:ascii="Arial" w:hAnsi="Arial" w:cs="Arial"/>
          <w:sz w:val="22"/>
          <w:szCs w:val="22"/>
        </w:rPr>
      </w:pPr>
      <w:r>
        <w:rPr>
          <w:rFonts w:ascii="Arial" w:hAnsi="Arial" w:cs="Arial"/>
          <w:sz w:val="22"/>
          <w:szCs w:val="22"/>
        </w:rPr>
        <w:t>¿Cuáles son los puntos críticos para realizar las técnicas del NMP y Filtración? ¿cuál para la de dilución y vertido en placa?</w:t>
      </w:r>
    </w:p>
    <w:p w:rsidR="003F79DC" w:rsidRDefault="003F79DC" w:rsidP="00AC4FA4">
      <w:pPr>
        <w:numPr>
          <w:ilvl w:val="0"/>
          <w:numId w:val="43"/>
        </w:numPr>
        <w:jc w:val="both"/>
        <w:rPr>
          <w:rFonts w:ascii="Arial" w:hAnsi="Arial" w:cs="Arial"/>
          <w:sz w:val="22"/>
          <w:szCs w:val="22"/>
        </w:rPr>
      </w:pPr>
      <w:r>
        <w:rPr>
          <w:rFonts w:ascii="Arial" w:hAnsi="Arial" w:cs="Arial"/>
          <w:sz w:val="22"/>
          <w:szCs w:val="22"/>
        </w:rPr>
        <w:t>¿Cuáles fueron las dificultades a las que te enfrentaste al realizar la lectura de éstas técnicas?</w:t>
      </w:r>
    </w:p>
    <w:p w:rsidR="003F79DC" w:rsidRDefault="003F79DC" w:rsidP="00AC4FA4">
      <w:pPr>
        <w:numPr>
          <w:ilvl w:val="0"/>
          <w:numId w:val="43"/>
        </w:numPr>
        <w:jc w:val="both"/>
        <w:rPr>
          <w:rFonts w:ascii="Arial" w:hAnsi="Arial" w:cs="Arial"/>
          <w:sz w:val="22"/>
          <w:szCs w:val="22"/>
        </w:rPr>
      </w:pPr>
      <w:r>
        <w:rPr>
          <w:rFonts w:ascii="Arial" w:hAnsi="Arial" w:cs="Arial"/>
          <w:sz w:val="22"/>
          <w:szCs w:val="22"/>
        </w:rPr>
        <w:t>¿Qué similitudes y diferencias existen entre las técnicas de estudio? ¿cuál crees que proporcione resultados más certeros?</w:t>
      </w:r>
    </w:p>
    <w:p w:rsidR="003F79DC" w:rsidRDefault="003F79DC" w:rsidP="00AC4FA4">
      <w:pPr>
        <w:numPr>
          <w:ilvl w:val="0"/>
          <w:numId w:val="43"/>
        </w:numPr>
        <w:jc w:val="both"/>
        <w:rPr>
          <w:rFonts w:ascii="Arial" w:hAnsi="Arial" w:cs="Arial"/>
          <w:sz w:val="22"/>
          <w:szCs w:val="22"/>
        </w:rPr>
      </w:pPr>
      <w:r>
        <w:rPr>
          <w:rFonts w:ascii="Arial" w:hAnsi="Arial" w:cs="Arial"/>
          <w:sz w:val="22"/>
          <w:szCs w:val="22"/>
        </w:rPr>
        <w:t>Discute sobre la información que te proporciona cada una de las técnicas.</w:t>
      </w:r>
    </w:p>
    <w:p w:rsidR="003F79DC" w:rsidRDefault="003F79DC" w:rsidP="00183137">
      <w:pPr>
        <w:rPr>
          <w:rFonts w:ascii="Arial" w:hAnsi="Arial" w:cs="Arial"/>
          <w:sz w:val="22"/>
          <w:szCs w:val="22"/>
        </w:rPr>
      </w:pPr>
    </w:p>
    <w:p w:rsidR="003F79DC" w:rsidRPr="007039D4" w:rsidRDefault="003F79DC" w:rsidP="00183137">
      <w:pPr>
        <w:rPr>
          <w:rFonts w:ascii="Arial" w:hAnsi="Arial" w:cs="Arial"/>
          <w:sz w:val="22"/>
          <w:szCs w:val="22"/>
        </w:rPr>
      </w:pPr>
    </w:p>
    <w:p w:rsidR="00183137" w:rsidRPr="00C839CB" w:rsidRDefault="00183137" w:rsidP="00183137">
      <w:pPr>
        <w:rPr>
          <w:rFonts w:ascii="Arial" w:hAnsi="Arial" w:cs="Arial"/>
          <w:b/>
          <w:sz w:val="22"/>
          <w:szCs w:val="22"/>
        </w:rPr>
      </w:pPr>
      <w:r w:rsidRPr="009101F6">
        <w:rPr>
          <w:rFonts w:ascii="Arial" w:hAnsi="Arial" w:cs="Arial"/>
          <w:b/>
          <w:sz w:val="22"/>
          <w:szCs w:val="22"/>
        </w:rPr>
        <w:t>Literatura de consulta</w:t>
      </w:r>
    </w:p>
    <w:p w:rsidR="00183137" w:rsidRDefault="00183137" w:rsidP="00183137">
      <w:pPr>
        <w:jc w:val="both"/>
        <w:rPr>
          <w:rFonts w:ascii="Arial" w:hAnsi="Arial" w:cs="Arial"/>
          <w:sz w:val="22"/>
          <w:szCs w:val="22"/>
        </w:rPr>
      </w:pPr>
    </w:p>
    <w:p w:rsidR="00183137" w:rsidRPr="008A1E33" w:rsidRDefault="00183137" w:rsidP="00AC4FA4">
      <w:pPr>
        <w:numPr>
          <w:ilvl w:val="0"/>
          <w:numId w:val="18"/>
        </w:numPr>
        <w:jc w:val="both"/>
        <w:rPr>
          <w:rFonts w:ascii="Arial" w:hAnsi="Arial" w:cs="Arial"/>
          <w:sz w:val="22"/>
          <w:szCs w:val="22"/>
        </w:rPr>
      </w:pPr>
      <w:r>
        <w:rPr>
          <w:rFonts w:ascii="Arial" w:hAnsi="Arial" w:cs="Arial"/>
          <w:sz w:val="22"/>
          <w:szCs w:val="22"/>
        </w:rPr>
        <w:t xml:space="preserve">CCAYAC-M-004 (2006) “Estimación de la densidad microbiana por la técnica del número más probable, detección de </w:t>
      </w:r>
      <w:proofErr w:type="spellStart"/>
      <w:r>
        <w:rPr>
          <w:rFonts w:ascii="Arial" w:hAnsi="Arial" w:cs="Arial"/>
          <w:sz w:val="22"/>
          <w:szCs w:val="22"/>
        </w:rPr>
        <w:t>coliformes</w:t>
      </w:r>
      <w:proofErr w:type="spellEnd"/>
      <w:r>
        <w:rPr>
          <w:rFonts w:ascii="Arial" w:hAnsi="Arial" w:cs="Arial"/>
          <w:sz w:val="22"/>
          <w:szCs w:val="22"/>
        </w:rPr>
        <w:t xml:space="preserve"> totales, </w:t>
      </w:r>
      <w:proofErr w:type="spellStart"/>
      <w:r>
        <w:rPr>
          <w:rFonts w:ascii="Arial" w:hAnsi="Arial" w:cs="Arial"/>
          <w:sz w:val="22"/>
          <w:szCs w:val="22"/>
        </w:rPr>
        <w:t>coliformes</w:t>
      </w:r>
      <w:proofErr w:type="spellEnd"/>
      <w:r>
        <w:rPr>
          <w:rFonts w:ascii="Arial" w:hAnsi="Arial" w:cs="Arial"/>
          <w:sz w:val="22"/>
          <w:szCs w:val="22"/>
        </w:rPr>
        <w:t xml:space="preserve"> fecales y </w:t>
      </w:r>
      <w:proofErr w:type="spellStart"/>
      <w:r w:rsidRPr="00D1434D">
        <w:rPr>
          <w:rFonts w:ascii="Arial" w:hAnsi="Arial" w:cs="Arial"/>
          <w:i/>
          <w:sz w:val="22"/>
          <w:szCs w:val="22"/>
        </w:rPr>
        <w:t>Escherichia</w:t>
      </w:r>
      <w:proofErr w:type="spellEnd"/>
      <w:r w:rsidRPr="00D1434D">
        <w:rPr>
          <w:rFonts w:ascii="Arial" w:hAnsi="Arial" w:cs="Arial"/>
          <w:i/>
          <w:sz w:val="22"/>
          <w:szCs w:val="22"/>
        </w:rPr>
        <w:t xml:space="preserve"> </w:t>
      </w:r>
      <w:proofErr w:type="spellStart"/>
      <w:r w:rsidRPr="00D1434D">
        <w:rPr>
          <w:rFonts w:ascii="Arial" w:hAnsi="Arial" w:cs="Arial"/>
          <w:i/>
          <w:sz w:val="22"/>
          <w:szCs w:val="22"/>
        </w:rPr>
        <w:t>coli</w:t>
      </w:r>
      <w:proofErr w:type="spellEnd"/>
      <w:r>
        <w:rPr>
          <w:rFonts w:ascii="Arial" w:hAnsi="Arial" w:cs="Arial"/>
          <w:sz w:val="22"/>
          <w:szCs w:val="22"/>
        </w:rPr>
        <w:t xml:space="preserve"> por el número </w:t>
      </w:r>
      <w:r w:rsidRPr="008A1E33">
        <w:rPr>
          <w:rFonts w:ascii="Arial" w:hAnsi="Arial" w:cs="Arial"/>
          <w:sz w:val="22"/>
          <w:szCs w:val="22"/>
        </w:rPr>
        <w:t>más probable”.</w:t>
      </w:r>
    </w:p>
    <w:p w:rsidR="00183137" w:rsidRPr="008A1E33" w:rsidRDefault="00183137" w:rsidP="00AC4FA4">
      <w:pPr>
        <w:numPr>
          <w:ilvl w:val="0"/>
          <w:numId w:val="18"/>
        </w:numPr>
        <w:rPr>
          <w:rFonts w:ascii="Arial" w:hAnsi="Arial" w:cs="Arial"/>
          <w:sz w:val="22"/>
          <w:szCs w:val="22"/>
        </w:rPr>
      </w:pPr>
      <w:r w:rsidRPr="008A1E33">
        <w:rPr>
          <w:rFonts w:ascii="Arial" w:hAnsi="Arial" w:cs="Arial"/>
          <w:sz w:val="22"/>
          <w:szCs w:val="22"/>
        </w:rPr>
        <w:t xml:space="preserve">Collins C.H. y </w:t>
      </w:r>
      <w:proofErr w:type="spellStart"/>
      <w:r w:rsidRPr="008A1E33">
        <w:rPr>
          <w:rFonts w:ascii="Arial" w:hAnsi="Arial" w:cs="Arial"/>
          <w:sz w:val="22"/>
          <w:szCs w:val="22"/>
        </w:rPr>
        <w:t>Lyne</w:t>
      </w:r>
      <w:proofErr w:type="spellEnd"/>
      <w:r w:rsidRPr="008A1E33">
        <w:rPr>
          <w:rFonts w:ascii="Arial" w:hAnsi="Arial" w:cs="Arial"/>
          <w:sz w:val="22"/>
          <w:szCs w:val="22"/>
        </w:rPr>
        <w:t xml:space="preserve"> Patricia M. 1989. Métodos Microbiológicos. ACRIBIA. 524 </w:t>
      </w:r>
      <w:proofErr w:type="spellStart"/>
      <w:r w:rsidRPr="008A1E33">
        <w:rPr>
          <w:rFonts w:ascii="Arial" w:hAnsi="Arial" w:cs="Arial"/>
          <w:sz w:val="22"/>
          <w:szCs w:val="22"/>
        </w:rPr>
        <w:t>pp</w:t>
      </w:r>
      <w:proofErr w:type="spellEnd"/>
    </w:p>
    <w:p w:rsidR="00183137" w:rsidRPr="008A1E33" w:rsidRDefault="00183137" w:rsidP="00AC4FA4">
      <w:pPr>
        <w:numPr>
          <w:ilvl w:val="0"/>
          <w:numId w:val="18"/>
        </w:numPr>
        <w:jc w:val="both"/>
        <w:rPr>
          <w:rFonts w:ascii="Arial" w:hAnsi="Arial" w:cs="Arial"/>
          <w:sz w:val="22"/>
          <w:szCs w:val="22"/>
          <w:lang w:val="es-MX"/>
        </w:rPr>
      </w:pPr>
      <w:r w:rsidRPr="008A1E33">
        <w:rPr>
          <w:rFonts w:ascii="Arial" w:hAnsi="Arial" w:cs="Arial"/>
          <w:sz w:val="22"/>
          <w:szCs w:val="22"/>
          <w:lang w:val="es-MX"/>
        </w:rPr>
        <w:t>Farmacopea de los Estados Unidos Mexicanos. 8</w:t>
      </w:r>
      <w:r w:rsidRPr="008A1E33">
        <w:rPr>
          <w:rFonts w:ascii="Arial" w:hAnsi="Arial" w:cs="Arial"/>
          <w:sz w:val="22"/>
          <w:szCs w:val="22"/>
          <w:vertAlign w:val="superscript"/>
          <w:lang w:val="es-MX"/>
        </w:rPr>
        <w:t>th</w:t>
      </w:r>
      <w:r w:rsidRPr="008A1E33">
        <w:rPr>
          <w:rFonts w:ascii="Arial" w:hAnsi="Arial" w:cs="Arial"/>
          <w:sz w:val="22"/>
          <w:szCs w:val="22"/>
          <w:lang w:val="es-MX"/>
        </w:rPr>
        <w:t xml:space="preserve"> ed.</w:t>
      </w:r>
    </w:p>
    <w:p w:rsidR="00183137" w:rsidRDefault="00183137" w:rsidP="00AC4FA4">
      <w:pPr>
        <w:numPr>
          <w:ilvl w:val="0"/>
          <w:numId w:val="18"/>
        </w:numPr>
        <w:jc w:val="both"/>
        <w:rPr>
          <w:rFonts w:ascii="Arial" w:hAnsi="Arial" w:cs="Arial"/>
          <w:sz w:val="22"/>
          <w:szCs w:val="22"/>
          <w:lang w:val="en-US"/>
        </w:rPr>
      </w:pPr>
      <w:r w:rsidRPr="008A1E33">
        <w:rPr>
          <w:rFonts w:ascii="Arial" w:hAnsi="Arial" w:cs="Arial"/>
          <w:sz w:val="22"/>
          <w:szCs w:val="22"/>
          <w:lang w:val="en-US"/>
        </w:rPr>
        <w:t>Food</w:t>
      </w:r>
      <w:r w:rsidRPr="009101F6">
        <w:rPr>
          <w:rFonts w:ascii="Arial" w:hAnsi="Arial" w:cs="Arial"/>
          <w:sz w:val="22"/>
          <w:szCs w:val="22"/>
          <w:lang w:val="en-US"/>
        </w:rPr>
        <w:t xml:space="preserve"> and Drug Administration (2003) “Bacteriological Analytical Manual” 9</w:t>
      </w:r>
      <w:r w:rsidRPr="009101F6">
        <w:rPr>
          <w:rFonts w:ascii="Arial" w:hAnsi="Arial" w:cs="Arial"/>
          <w:sz w:val="22"/>
          <w:szCs w:val="22"/>
          <w:vertAlign w:val="superscript"/>
          <w:lang w:val="en-US"/>
        </w:rPr>
        <w:t>th</w:t>
      </w:r>
      <w:r w:rsidRPr="009101F6">
        <w:rPr>
          <w:rFonts w:ascii="Arial" w:hAnsi="Arial" w:cs="Arial"/>
          <w:sz w:val="22"/>
          <w:szCs w:val="22"/>
          <w:lang w:val="en-US"/>
        </w:rPr>
        <w:t xml:space="preserve"> ed.</w:t>
      </w:r>
      <w:r>
        <w:rPr>
          <w:rFonts w:ascii="Arial" w:hAnsi="Arial" w:cs="Arial"/>
          <w:sz w:val="22"/>
          <w:szCs w:val="22"/>
          <w:lang w:val="en-US"/>
        </w:rPr>
        <w:t xml:space="preserve"> Arlington, VA</w:t>
      </w:r>
      <w:proofErr w:type="gramStart"/>
      <w:r>
        <w:rPr>
          <w:rFonts w:ascii="Arial" w:hAnsi="Arial" w:cs="Arial"/>
          <w:sz w:val="22"/>
          <w:szCs w:val="22"/>
          <w:lang w:val="en-US"/>
        </w:rPr>
        <w:t>:AOAC</w:t>
      </w:r>
      <w:proofErr w:type="gramEnd"/>
      <w:r>
        <w:rPr>
          <w:rFonts w:ascii="Arial" w:hAnsi="Arial" w:cs="Arial"/>
          <w:sz w:val="22"/>
          <w:szCs w:val="22"/>
          <w:lang w:val="en-US"/>
        </w:rPr>
        <w:t>.</w:t>
      </w:r>
    </w:p>
    <w:p w:rsidR="00183137" w:rsidRDefault="00183137" w:rsidP="00AC4FA4">
      <w:pPr>
        <w:numPr>
          <w:ilvl w:val="0"/>
          <w:numId w:val="18"/>
        </w:numPr>
        <w:jc w:val="both"/>
        <w:rPr>
          <w:rFonts w:ascii="Arial" w:hAnsi="Arial" w:cs="Arial"/>
          <w:sz w:val="22"/>
          <w:szCs w:val="22"/>
          <w:lang w:val="es-MX"/>
        </w:rPr>
      </w:pPr>
      <w:r w:rsidRPr="009101F6">
        <w:rPr>
          <w:rFonts w:ascii="Arial" w:hAnsi="Arial" w:cs="Arial"/>
          <w:sz w:val="22"/>
          <w:szCs w:val="22"/>
          <w:lang w:val="es-MX"/>
        </w:rPr>
        <w:t xml:space="preserve">Norma </w:t>
      </w:r>
      <w:proofErr w:type="spellStart"/>
      <w:r w:rsidRPr="009101F6">
        <w:rPr>
          <w:rFonts w:ascii="Arial" w:hAnsi="Arial" w:cs="Arial"/>
          <w:sz w:val="22"/>
          <w:szCs w:val="22"/>
          <w:lang w:val="es-MX"/>
        </w:rPr>
        <w:t>Ofical</w:t>
      </w:r>
      <w:proofErr w:type="spellEnd"/>
      <w:r w:rsidRPr="009101F6">
        <w:rPr>
          <w:rFonts w:ascii="Arial" w:hAnsi="Arial" w:cs="Arial"/>
          <w:sz w:val="22"/>
          <w:szCs w:val="22"/>
          <w:lang w:val="es-MX"/>
        </w:rPr>
        <w:t xml:space="preserve"> Mexicana NOM-041-SSA1-1993. </w:t>
      </w:r>
      <w:r>
        <w:rPr>
          <w:rFonts w:ascii="Arial" w:hAnsi="Arial" w:cs="Arial"/>
          <w:sz w:val="22"/>
          <w:szCs w:val="22"/>
          <w:lang w:val="es-MX"/>
        </w:rPr>
        <w:t xml:space="preserve">Bienes y servicios. Agua purificada </w:t>
      </w:r>
      <w:proofErr w:type="spellStart"/>
      <w:r>
        <w:rPr>
          <w:rFonts w:ascii="Arial" w:hAnsi="Arial" w:cs="Arial"/>
          <w:sz w:val="22"/>
          <w:szCs w:val="22"/>
          <w:lang w:val="es-MX"/>
        </w:rPr>
        <w:t>envasada.Especificaciones</w:t>
      </w:r>
      <w:proofErr w:type="spellEnd"/>
      <w:r>
        <w:rPr>
          <w:rFonts w:ascii="Arial" w:hAnsi="Arial" w:cs="Arial"/>
          <w:sz w:val="22"/>
          <w:szCs w:val="22"/>
          <w:lang w:val="es-MX"/>
        </w:rPr>
        <w:t xml:space="preserve"> sanitarias.</w:t>
      </w:r>
    </w:p>
    <w:p w:rsidR="00183137" w:rsidRDefault="00183137" w:rsidP="00AC4FA4">
      <w:pPr>
        <w:numPr>
          <w:ilvl w:val="0"/>
          <w:numId w:val="18"/>
        </w:numPr>
        <w:ind w:right="57"/>
        <w:jc w:val="both"/>
        <w:rPr>
          <w:rFonts w:ascii="Arial" w:hAnsi="Arial"/>
          <w:sz w:val="22"/>
        </w:rPr>
      </w:pPr>
      <w:r w:rsidRPr="00496000">
        <w:rPr>
          <w:rFonts w:ascii="Arial" w:hAnsi="Arial"/>
          <w:sz w:val="22"/>
          <w:lang w:val="en-US"/>
        </w:rPr>
        <w:t xml:space="preserve">Madigan, M. T., J. M. </w:t>
      </w:r>
      <w:proofErr w:type="spellStart"/>
      <w:r w:rsidRPr="00496000">
        <w:rPr>
          <w:rFonts w:ascii="Arial" w:hAnsi="Arial"/>
          <w:sz w:val="22"/>
          <w:lang w:val="en-US"/>
        </w:rPr>
        <w:t>Martinko</w:t>
      </w:r>
      <w:proofErr w:type="spellEnd"/>
      <w:r w:rsidRPr="00496000">
        <w:rPr>
          <w:rFonts w:ascii="Arial" w:hAnsi="Arial"/>
          <w:sz w:val="22"/>
          <w:lang w:val="en-US"/>
        </w:rPr>
        <w:t xml:space="preserve"> y J. Parker. 2003. </w:t>
      </w:r>
      <w:r w:rsidRPr="00496000">
        <w:rPr>
          <w:rFonts w:ascii="Arial" w:hAnsi="Arial"/>
          <w:i/>
          <w:sz w:val="22"/>
          <w:lang w:val="en-US"/>
        </w:rPr>
        <w:t xml:space="preserve">Brock. </w:t>
      </w:r>
      <w:r>
        <w:rPr>
          <w:rFonts w:ascii="Arial" w:hAnsi="Arial"/>
          <w:i/>
          <w:sz w:val="22"/>
        </w:rPr>
        <w:t xml:space="preserve">Biología de los microorganismos. </w:t>
      </w:r>
      <w:r>
        <w:rPr>
          <w:rFonts w:ascii="Arial" w:hAnsi="Arial"/>
          <w:sz w:val="22"/>
          <w:lang w:val="es-MX"/>
        </w:rPr>
        <w:t xml:space="preserve">10ª Ed. Prentice Hall Iberia. </w:t>
      </w:r>
      <w:r>
        <w:rPr>
          <w:rFonts w:ascii="Arial" w:hAnsi="Arial"/>
          <w:sz w:val="22"/>
        </w:rPr>
        <w:t>España.</w:t>
      </w:r>
    </w:p>
    <w:p w:rsidR="00183137" w:rsidRDefault="00183137" w:rsidP="00AC4FA4">
      <w:pPr>
        <w:numPr>
          <w:ilvl w:val="0"/>
          <w:numId w:val="18"/>
        </w:numPr>
        <w:jc w:val="both"/>
        <w:rPr>
          <w:rFonts w:ascii="Arial" w:hAnsi="Arial" w:cs="Arial"/>
          <w:sz w:val="22"/>
          <w:szCs w:val="22"/>
          <w:lang w:val="es-MX"/>
        </w:rPr>
      </w:pPr>
      <w:r>
        <w:rPr>
          <w:rFonts w:ascii="Arial" w:hAnsi="Arial" w:cs="Arial"/>
          <w:sz w:val="22"/>
          <w:szCs w:val="22"/>
          <w:lang w:val="es-MX"/>
        </w:rPr>
        <w:t>Norma Oficial Mexicana NOM-127-SSA1-1994. Salud ambiental, agua para uso y consumo humano. Límites permisibles de calidad y tratamientos a que debe someterse el agua para su potabilización.</w:t>
      </w:r>
    </w:p>
    <w:p w:rsidR="009D2ADC" w:rsidRPr="008A1E33" w:rsidRDefault="009D2ADC" w:rsidP="00AC4FA4">
      <w:pPr>
        <w:numPr>
          <w:ilvl w:val="0"/>
          <w:numId w:val="18"/>
        </w:numPr>
        <w:ind w:right="57"/>
        <w:jc w:val="both"/>
        <w:rPr>
          <w:rFonts w:ascii="Arial" w:hAnsi="Arial"/>
          <w:sz w:val="22"/>
          <w:szCs w:val="22"/>
        </w:rPr>
      </w:pPr>
      <w:r>
        <w:rPr>
          <w:rFonts w:ascii="Arial" w:hAnsi="Arial"/>
          <w:sz w:val="22"/>
        </w:rPr>
        <w:lastRenderedPageBreak/>
        <w:t xml:space="preserve">Ramírez-Gama, R. M., Luna, B., Velásquez, O., </w:t>
      </w:r>
      <w:proofErr w:type="spellStart"/>
      <w:r>
        <w:rPr>
          <w:rFonts w:ascii="Arial" w:hAnsi="Arial"/>
          <w:sz w:val="22"/>
        </w:rPr>
        <w:t>Vierna</w:t>
      </w:r>
      <w:proofErr w:type="spellEnd"/>
      <w:r>
        <w:rPr>
          <w:rFonts w:ascii="Arial" w:hAnsi="Arial"/>
          <w:sz w:val="22"/>
        </w:rPr>
        <w:t xml:space="preserve">, L., Mejía, A., </w:t>
      </w:r>
      <w:proofErr w:type="spellStart"/>
      <w:r>
        <w:rPr>
          <w:rFonts w:ascii="Arial" w:hAnsi="Arial"/>
          <w:sz w:val="22"/>
        </w:rPr>
        <w:t>Tsuzuki</w:t>
      </w:r>
      <w:proofErr w:type="spellEnd"/>
      <w:r>
        <w:rPr>
          <w:rFonts w:ascii="Arial" w:hAnsi="Arial"/>
          <w:sz w:val="22"/>
        </w:rPr>
        <w:t xml:space="preserve">, G., Hernández, L., Camacho, A. y Urzúa, M. C. 2015. </w:t>
      </w:r>
      <w:r w:rsidRPr="003771FC">
        <w:rPr>
          <w:rFonts w:ascii="Arial" w:hAnsi="Arial"/>
          <w:i/>
          <w:sz w:val="22"/>
        </w:rPr>
        <w:t>Manual de Prácticas de Microbiología General</w:t>
      </w:r>
      <w:r>
        <w:rPr>
          <w:rFonts w:ascii="Arial" w:hAnsi="Arial"/>
          <w:sz w:val="22"/>
        </w:rPr>
        <w:t xml:space="preserve">. 6ª edición. </w:t>
      </w:r>
      <w:r w:rsidRPr="008A1E33">
        <w:rPr>
          <w:rFonts w:ascii="Arial" w:hAnsi="Arial"/>
          <w:sz w:val="22"/>
          <w:szCs w:val="22"/>
        </w:rPr>
        <w:t>Facultad de Química, UNAM. México.</w:t>
      </w:r>
    </w:p>
    <w:p w:rsidR="00183137" w:rsidRPr="008A1E33" w:rsidRDefault="00183137" w:rsidP="00AC4FA4">
      <w:pPr>
        <w:numPr>
          <w:ilvl w:val="0"/>
          <w:numId w:val="18"/>
        </w:numPr>
        <w:jc w:val="both"/>
        <w:rPr>
          <w:rFonts w:ascii="Arial" w:hAnsi="Arial" w:cs="Arial"/>
          <w:sz w:val="22"/>
          <w:szCs w:val="22"/>
          <w:lang w:val="es-MX"/>
        </w:rPr>
      </w:pPr>
      <w:r w:rsidRPr="008A1E33">
        <w:rPr>
          <w:rFonts w:ascii="Arial" w:hAnsi="Arial" w:cs="Arial"/>
          <w:sz w:val="22"/>
          <w:szCs w:val="22"/>
          <w:lang w:val="en-US"/>
        </w:rPr>
        <w:t>Standard Methods for the examin</w:t>
      </w:r>
      <w:r>
        <w:rPr>
          <w:rFonts w:ascii="Arial" w:hAnsi="Arial" w:cs="Arial"/>
          <w:sz w:val="22"/>
          <w:szCs w:val="22"/>
          <w:lang w:val="en-US"/>
        </w:rPr>
        <w:t>ation of wa</w:t>
      </w:r>
      <w:r w:rsidRPr="008A1E33">
        <w:rPr>
          <w:rFonts w:ascii="Arial" w:hAnsi="Arial" w:cs="Arial"/>
          <w:sz w:val="22"/>
          <w:szCs w:val="22"/>
          <w:lang w:val="en-US"/>
        </w:rPr>
        <w:t xml:space="preserve">ter and wastewater. </w:t>
      </w:r>
      <w:r w:rsidRPr="00183137">
        <w:rPr>
          <w:rFonts w:ascii="Arial" w:hAnsi="Arial" w:cs="Arial"/>
          <w:sz w:val="22"/>
          <w:szCs w:val="22"/>
          <w:lang w:val="en-US"/>
        </w:rPr>
        <w:t xml:space="preserve">1998. American Public Health </w:t>
      </w:r>
      <w:proofErr w:type="spellStart"/>
      <w:r w:rsidRPr="00183137">
        <w:rPr>
          <w:rFonts w:ascii="Arial" w:hAnsi="Arial" w:cs="Arial"/>
          <w:sz w:val="22"/>
          <w:szCs w:val="22"/>
          <w:lang w:val="en-US"/>
        </w:rPr>
        <w:t>Assiciation</w:t>
      </w:r>
      <w:proofErr w:type="spellEnd"/>
      <w:r w:rsidRPr="00183137">
        <w:rPr>
          <w:rFonts w:ascii="Arial" w:hAnsi="Arial" w:cs="Arial"/>
          <w:sz w:val="22"/>
          <w:szCs w:val="22"/>
          <w:lang w:val="en-US"/>
        </w:rPr>
        <w:t>. 20</w:t>
      </w:r>
      <w:r w:rsidRPr="00183137">
        <w:rPr>
          <w:rFonts w:ascii="Arial" w:hAnsi="Arial" w:cs="Arial"/>
          <w:sz w:val="22"/>
          <w:szCs w:val="22"/>
          <w:vertAlign w:val="superscript"/>
          <w:lang w:val="en-US"/>
        </w:rPr>
        <w:t>th</w:t>
      </w:r>
      <w:r w:rsidRPr="00183137">
        <w:rPr>
          <w:rFonts w:ascii="Arial" w:hAnsi="Arial" w:cs="Arial"/>
          <w:sz w:val="22"/>
          <w:szCs w:val="22"/>
          <w:lang w:val="en-US"/>
        </w:rPr>
        <w:t xml:space="preserve"> ed. </w:t>
      </w:r>
      <w:r w:rsidRPr="008A1E33">
        <w:rPr>
          <w:rFonts w:ascii="Arial" w:hAnsi="Arial" w:cs="Arial"/>
          <w:sz w:val="22"/>
          <w:szCs w:val="22"/>
          <w:lang w:val="es-MX"/>
        </w:rPr>
        <w:t xml:space="preserve">Washington. </w:t>
      </w:r>
    </w:p>
    <w:p w:rsidR="00183137" w:rsidRDefault="00183137" w:rsidP="00AC4FA4">
      <w:pPr>
        <w:numPr>
          <w:ilvl w:val="0"/>
          <w:numId w:val="18"/>
        </w:numPr>
        <w:rPr>
          <w:rFonts w:ascii="Arial" w:hAnsi="Arial" w:cs="Arial"/>
          <w:lang w:val="en-US"/>
        </w:rPr>
      </w:pPr>
      <w:proofErr w:type="spellStart"/>
      <w:r w:rsidRPr="008A1E33">
        <w:rPr>
          <w:rFonts w:ascii="Arial" w:hAnsi="Arial" w:cs="Arial"/>
          <w:sz w:val="22"/>
          <w:szCs w:val="22"/>
          <w:lang w:val="en-US"/>
        </w:rPr>
        <w:t>Tortora</w:t>
      </w:r>
      <w:proofErr w:type="spellEnd"/>
      <w:r w:rsidRPr="008A1E33">
        <w:rPr>
          <w:rFonts w:ascii="Arial" w:hAnsi="Arial" w:cs="Arial"/>
          <w:sz w:val="22"/>
          <w:szCs w:val="22"/>
          <w:lang w:val="en-US"/>
        </w:rPr>
        <w:t xml:space="preserve"> Gerard J., </w:t>
      </w:r>
      <w:proofErr w:type="spellStart"/>
      <w:r w:rsidRPr="008A1E33">
        <w:rPr>
          <w:rFonts w:ascii="Arial" w:hAnsi="Arial" w:cs="Arial"/>
          <w:sz w:val="22"/>
          <w:szCs w:val="22"/>
          <w:lang w:val="en-US"/>
        </w:rPr>
        <w:t>Fonke</w:t>
      </w:r>
      <w:proofErr w:type="spellEnd"/>
      <w:r w:rsidRPr="008A1E33">
        <w:rPr>
          <w:rFonts w:ascii="Arial" w:hAnsi="Arial" w:cs="Arial"/>
          <w:sz w:val="22"/>
          <w:szCs w:val="22"/>
          <w:lang w:val="en-US"/>
        </w:rPr>
        <w:t xml:space="preserve"> </w:t>
      </w:r>
      <w:proofErr w:type="spellStart"/>
      <w:r w:rsidRPr="008A1E33">
        <w:rPr>
          <w:rFonts w:ascii="Arial" w:hAnsi="Arial" w:cs="Arial"/>
          <w:sz w:val="22"/>
          <w:szCs w:val="22"/>
          <w:lang w:val="en-US"/>
        </w:rPr>
        <w:t>Beidell</w:t>
      </w:r>
      <w:proofErr w:type="spellEnd"/>
      <w:r w:rsidRPr="008A1E33">
        <w:rPr>
          <w:rFonts w:ascii="Arial" w:hAnsi="Arial" w:cs="Arial"/>
          <w:sz w:val="22"/>
          <w:szCs w:val="22"/>
          <w:lang w:val="en-US"/>
        </w:rPr>
        <w:t xml:space="preserve"> R. y Case Christine L. 1995. Microbiology an Introduction</w:t>
      </w:r>
      <w:r>
        <w:rPr>
          <w:rFonts w:ascii="Arial" w:hAnsi="Arial" w:cs="Arial"/>
          <w:lang w:val="en-US"/>
        </w:rPr>
        <w:t xml:space="preserve">. 5a. </w:t>
      </w:r>
      <w:proofErr w:type="gramStart"/>
      <w:r>
        <w:rPr>
          <w:rFonts w:ascii="Arial" w:hAnsi="Arial" w:cs="Arial"/>
          <w:lang w:val="en-US"/>
        </w:rPr>
        <w:t>ed</w:t>
      </w:r>
      <w:proofErr w:type="gramEnd"/>
      <w:r>
        <w:rPr>
          <w:rFonts w:ascii="Arial" w:hAnsi="Arial" w:cs="Arial"/>
          <w:lang w:val="en-US"/>
        </w:rPr>
        <w:t>. The Benjamin/Cummings Publishing Company, Inc. 801 pp</w:t>
      </w:r>
    </w:p>
    <w:p w:rsidR="00183137" w:rsidRDefault="00183137" w:rsidP="00AC4FA4">
      <w:pPr>
        <w:numPr>
          <w:ilvl w:val="0"/>
          <w:numId w:val="18"/>
        </w:numPr>
        <w:ind w:right="57"/>
        <w:jc w:val="both"/>
        <w:rPr>
          <w:rFonts w:ascii="Arial" w:hAnsi="Arial"/>
          <w:sz w:val="22"/>
          <w:lang w:val="es-MX"/>
        </w:rPr>
      </w:pPr>
      <w:proofErr w:type="spellStart"/>
      <w:r>
        <w:rPr>
          <w:rFonts w:ascii="Arial" w:hAnsi="Arial"/>
          <w:sz w:val="22"/>
          <w:lang w:val="es-MX"/>
        </w:rPr>
        <w:t>Vullo</w:t>
      </w:r>
      <w:proofErr w:type="spellEnd"/>
      <w:r>
        <w:rPr>
          <w:rFonts w:ascii="Arial" w:hAnsi="Arial"/>
          <w:sz w:val="22"/>
          <w:lang w:val="es-MX"/>
        </w:rPr>
        <w:t xml:space="preserve">, D., M. </w:t>
      </w:r>
      <w:proofErr w:type="spellStart"/>
      <w:r>
        <w:rPr>
          <w:rFonts w:ascii="Arial" w:hAnsi="Arial"/>
          <w:sz w:val="22"/>
          <w:lang w:val="es-MX"/>
        </w:rPr>
        <w:t>Wachsman</w:t>
      </w:r>
      <w:proofErr w:type="spellEnd"/>
      <w:r>
        <w:rPr>
          <w:rFonts w:ascii="Arial" w:hAnsi="Arial"/>
          <w:sz w:val="22"/>
          <w:lang w:val="es-MX"/>
        </w:rPr>
        <w:t xml:space="preserve">, L. </w:t>
      </w:r>
      <w:proofErr w:type="spellStart"/>
      <w:r>
        <w:rPr>
          <w:rFonts w:ascii="Arial" w:hAnsi="Arial"/>
          <w:sz w:val="22"/>
          <w:lang w:val="es-MX"/>
        </w:rPr>
        <w:t>Alche</w:t>
      </w:r>
      <w:proofErr w:type="spellEnd"/>
      <w:r>
        <w:rPr>
          <w:rFonts w:ascii="Arial" w:hAnsi="Arial"/>
          <w:sz w:val="22"/>
          <w:lang w:val="es-MX"/>
        </w:rPr>
        <w:t>. 2000. Microbiología en Práctica. Manual de laboratorio para la enseñanza de Microbiología básica y aplicada. 1ª edición. Atlante S. R. L. Argentina</w:t>
      </w:r>
    </w:p>
    <w:p w:rsidR="00183137" w:rsidRDefault="00183137" w:rsidP="00183137"/>
    <w:p w:rsidR="008660F9" w:rsidRDefault="006F18D7" w:rsidP="00183137">
      <w:r>
        <w:rPr>
          <w:rFonts w:ascii="Arial Rounded MT Bold" w:hAnsi="Arial Rounded MT Bold"/>
          <w:noProof/>
          <w:sz w:val="28"/>
          <w:szCs w:val="28"/>
          <w:lang w:val="es-MX" w:eastAsia="es-MX"/>
        </w:rPr>
        <mc:AlternateContent>
          <mc:Choice Requires="wps">
            <w:drawing>
              <wp:anchor distT="0" distB="0" distL="114300" distR="114300" simplePos="0" relativeHeight="251668480" behindDoc="1" locked="0" layoutInCell="1" allowOverlap="1" wp14:anchorId="2584BB05" wp14:editId="70076AAE">
                <wp:simplePos x="0" y="0"/>
                <wp:positionH relativeFrom="column">
                  <wp:posOffset>1559972</wp:posOffset>
                </wp:positionH>
                <wp:positionV relativeFrom="paragraph">
                  <wp:posOffset>67112</wp:posOffset>
                </wp:positionV>
                <wp:extent cx="3229610" cy="558140"/>
                <wp:effectExtent l="0" t="0" r="46990" b="52070"/>
                <wp:wrapNone/>
                <wp:docPr id="5"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9610" cy="55814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3" o:spid="_x0000_s1026" style="position:absolute;margin-left:122.85pt;margin-top:5.3pt;width:254.3pt;height:43.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" fillcolor="#92cddc" strokecolor="#92cddc" strokeweight="1pt">
                <v:fill color2="#daeef3" angle="135" focus="50%" type="gradient"/>
                <v:shadow on="t" color="#205867" opacity=".5" offset="1pt"/>
              </v:roundrect>
            </w:pict>
          </mc:Fallback>
        </mc:AlternateContent>
      </w:r>
    </w:p>
    <w:p w:rsidR="00183137" w:rsidRPr="00FB0646" w:rsidRDefault="00EB0C55" w:rsidP="00183137">
      <w:pPr>
        <w:jc w:val="center"/>
        <w:rPr>
          <w:rFonts w:ascii="Arial" w:hAnsi="Arial" w:cs="Arial"/>
          <w:b/>
        </w:rPr>
      </w:pPr>
      <w:r>
        <w:rPr>
          <w:rFonts w:ascii="Arial" w:hAnsi="Arial" w:cs="Arial"/>
          <w:b/>
        </w:rPr>
        <w:t>T</w:t>
      </w:r>
      <w:r w:rsidRPr="00FB0646">
        <w:rPr>
          <w:rFonts w:ascii="Arial" w:hAnsi="Arial" w:cs="Arial"/>
          <w:b/>
        </w:rPr>
        <w:t>ÉCNICA</w:t>
      </w:r>
      <w:r>
        <w:rPr>
          <w:rFonts w:ascii="Arial" w:hAnsi="Arial" w:cs="Arial"/>
          <w:b/>
        </w:rPr>
        <w:t>S</w:t>
      </w:r>
      <w:r w:rsidRPr="00FB0646">
        <w:rPr>
          <w:rFonts w:ascii="Arial" w:hAnsi="Arial" w:cs="Arial"/>
          <w:b/>
        </w:rPr>
        <w:t xml:space="preserve"> DE CUENTA DIRECTA</w:t>
      </w:r>
      <w:r w:rsidR="00183137" w:rsidRPr="00FB0646">
        <w:rPr>
          <w:rFonts w:ascii="Arial" w:hAnsi="Arial" w:cs="Arial"/>
          <w:b/>
        </w:rPr>
        <w:t xml:space="preserve">: </w:t>
      </w:r>
    </w:p>
    <w:p w:rsidR="00183137" w:rsidRPr="00FB0646" w:rsidRDefault="00183137" w:rsidP="00183137">
      <w:pPr>
        <w:jc w:val="center"/>
        <w:rPr>
          <w:rFonts w:ascii="Arial" w:hAnsi="Arial" w:cs="Arial"/>
          <w:b/>
        </w:rPr>
      </w:pPr>
      <w:r w:rsidRPr="00FB0646">
        <w:rPr>
          <w:rFonts w:ascii="Arial" w:hAnsi="Arial" w:cs="Arial"/>
          <w:b/>
        </w:rPr>
        <w:t xml:space="preserve">Método de </w:t>
      </w:r>
      <w:proofErr w:type="spellStart"/>
      <w:r w:rsidRPr="00FB0646">
        <w:rPr>
          <w:rFonts w:ascii="Arial" w:hAnsi="Arial" w:cs="Arial"/>
          <w:b/>
        </w:rPr>
        <w:t>Breed</w:t>
      </w:r>
      <w:proofErr w:type="spellEnd"/>
      <w:r w:rsidRPr="00FB0646">
        <w:rPr>
          <w:rFonts w:ascii="Arial" w:hAnsi="Arial" w:cs="Arial"/>
          <w:b/>
        </w:rPr>
        <w:t xml:space="preserve"> y Método </w:t>
      </w:r>
      <w:proofErr w:type="spellStart"/>
      <w:r w:rsidRPr="00FB0646">
        <w:rPr>
          <w:rFonts w:ascii="Arial" w:hAnsi="Arial" w:cs="Arial"/>
          <w:b/>
        </w:rPr>
        <w:t>Redox</w:t>
      </w:r>
      <w:proofErr w:type="spellEnd"/>
      <w:r w:rsidRPr="00FB0646">
        <w:rPr>
          <w:rFonts w:ascii="Arial" w:hAnsi="Arial" w:cs="Arial"/>
          <w:b/>
        </w:rPr>
        <w:t>.</w:t>
      </w:r>
    </w:p>
    <w:p w:rsidR="00183137" w:rsidRDefault="00183137" w:rsidP="00183137"/>
    <w:p w:rsidR="00183137" w:rsidRDefault="00183137" w:rsidP="00183137"/>
    <w:p w:rsidR="00183137" w:rsidRDefault="00183137" w:rsidP="00183137">
      <w:pPr>
        <w:ind w:right="57"/>
        <w:jc w:val="both"/>
        <w:rPr>
          <w:rFonts w:ascii="Arial" w:hAnsi="Arial" w:cs="Arial"/>
          <w:b/>
          <w:bCs/>
          <w:sz w:val="22"/>
        </w:rPr>
      </w:pPr>
      <w:r>
        <w:rPr>
          <w:rFonts w:ascii="Arial" w:hAnsi="Arial" w:cs="Arial"/>
          <w:b/>
          <w:bCs/>
          <w:sz w:val="22"/>
        </w:rPr>
        <w:t>Materiales</w:t>
      </w:r>
    </w:p>
    <w:p w:rsidR="00183137" w:rsidRDefault="00183137" w:rsidP="00183137">
      <w:pPr>
        <w:widowControl w:val="0"/>
        <w:autoSpaceDE w:val="0"/>
        <w:autoSpaceDN w:val="0"/>
        <w:adjustRightInd w:val="0"/>
        <w:jc w:val="both"/>
        <w:rPr>
          <w:rFonts w:ascii="Arial" w:hAnsi="Arial" w:cs="Arial"/>
          <w:bCs/>
          <w:sz w:val="22"/>
          <w:szCs w:val="22"/>
          <w:u w:val="single"/>
        </w:rPr>
      </w:pPr>
    </w:p>
    <w:p w:rsidR="00183137" w:rsidRDefault="00183137" w:rsidP="00183137">
      <w:pPr>
        <w:widowControl w:val="0"/>
        <w:autoSpaceDE w:val="0"/>
        <w:autoSpaceDN w:val="0"/>
        <w:adjustRightInd w:val="0"/>
        <w:jc w:val="both"/>
        <w:rPr>
          <w:rFonts w:ascii="Arial" w:hAnsi="Arial" w:cs="Arial"/>
          <w:sz w:val="22"/>
          <w:szCs w:val="22"/>
          <w:u w:val="single"/>
        </w:rPr>
      </w:pPr>
      <w:r>
        <w:rPr>
          <w:rFonts w:ascii="Arial" w:hAnsi="Arial" w:cs="Arial"/>
          <w:sz w:val="22"/>
          <w:szCs w:val="22"/>
          <w:u w:val="single"/>
        </w:rPr>
        <w:t>Muestras</w:t>
      </w:r>
    </w:p>
    <w:p w:rsidR="00183137" w:rsidRDefault="00183137" w:rsidP="00183137">
      <w:pPr>
        <w:rPr>
          <w:rFonts w:ascii="Arial" w:hAnsi="Arial" w:cs="Arial"/>
          <w:bCs/>
          <w:sz w:val="22"/>
          <w:szCs w:val="20"/>
        </w:rPr>
      </w:pPr>
      <w:r>
        <w:rPr>
          <w:rFonts w:ascii="Arial" w:hAnsi="Arial" w:cs="Arial"/>
          <w:bCs/>
          <w:sz w:val="22"/>
          <w:szCs w:val="20"/>
        </w:rPr>
        <w:t>Leche pasteurizada</w:t>
      </w:r>
    </w:p>
    <w:p w:rsidR="00183137" w:rsidRDefault="00183137" w:rsidP="00183137">
      <w:pPr>
        <w:rPr>
          <w:rFonts w:ascii="Arial" w:hAnsi="Arial" w:cs="Arial"/>
          <w:bCs/>
          <w:sz w:val="22"/>
          <w:szCs w:val="20"/>
        </w:rPr>
      </w:pPr>
      <w:r>
        <w:rPr>
          <w:rFonts w:ascii="Arial" w:hAnsi="Arial" w:cs="Arial"/>
          <w:bCs/>
          <w:sz w:val="22"/>
          <w:szCs w:val="20"/>
        </w:rPr>
        <w:t>Leche no pasteurizada</w:t>
      </w:r>
    </w:p>
    <w:p w:rsidR="00183137" w:rsidRDefault="00183137" w:rsidP="00183137">
      <w:pPr>
        <w:rPr>
          <w:rFonts w:ascii="Arial" w:hAnsi="Arial" w:cs="Arial"/>
          <w:bCs/>
          <w:sz w:val="22"/>
          <w:szCs w:val="20"/>
        </w:rPr>
      </w:pPr>
      <w:r>
        <w:rPr>
          <w:rFonts w:ascii="Arial" w:hAnsi="Arial" w:cs="Arial"/>
          <w:bCs/>
          <w:sz w:val="22"/>
          <w:szCs w:val="20"/>
        </w:rPr>
        <w:t>Leche cruda o bronca (de establo)</w:t>
      </w:r>
    </w:p>
    <w:p w:rsidR="00183137" w:rsidRPr="002019AC" w:rsidRDefault="002019AC" w:rsidP="00183137">
      <w:pPr>
        <w:widowControl w:val="0"/>
        <w:autoSpaceDE w:val="0"/>
        <w:autoSpaceDN w:val="0"/>
        <w:adjustRightInd w:val="0"/>
        <w:jc w:val="both"/>
        <w:rPr>
          <w:rFonts w:ascii="Arial" w:hAnsi="Arial" w:cs="Arial"/>
          <w:sz w:val="22"/>
          <w:szCs w:val="22"/>
        </w:rPr>
      </w:pPr>
      <w:r w:rsidRPr="002019AC">
        <w:rPr>
          <w:rFonts w:ascii="Arial" w:hAnsi="Arial" w:cs="Arial"/>
          <w:sz w:val="22"/>
          <w:szCs w:val="22"/>
        </w:rPr>
        <w:t>Vino</w:t>
      </w:r>
    </w:p>
    <w:p w:rsidR="002019AC" w:rsidRDefault="002019AC" w:rsidP="00183137">
      <w:pPr>
        <w:widowControl w:val="0"/>
        <w:autoSpaceDE w:val="0"/>
        <w:autoSpaceDN w:val="0"/>
        <w:adjustRightInd w:val="0"/>
        <w:jc w:val="both"/>
        <w:rPr>
          <w:rFonts w:ascii="Arial" w:hAnsi="Arial" w:cs="Arial"/>
          <w:sz w:val="22"/>
          <w:szCs w:val="22"/>
          <w:u w:val="single"/>
        </w:rPr>
      </w:pPr>
    </w:p>
    <w:p w:rsidR="00183137" w:rsidRDefault="00183137" w:rsidP="00183137">
      <w:pPr>
        <w:rPr>
          <w:rFonts w:ascii="Arial" w:hAnsi="Arial" w:cs="Arial"/>
          <w:bCs/>
          <w:sz w:val="22"/>
          <w:szCs w:val="20"/>
          <w:u w:val="single"/>
        </w:rPr>
      </w:pPr>
      <w:r>
        <w:rPr>
          <w:rFonts w:ascii="Arial" w:hAnsi="Arial" w:cs="Arial"/>
          <w:bCs/>
          <w:sz w:val="22"/>
          <w:szCs w:val="20"/>
          <w:u w:val="single"/>
        </w:rPr>
        <w:t>Material por mesa</w:t>
      </w:r>
    </w:p>
    <w:p w:rsidR="00183137" w:rsidRDefault="00183137" w:rsidP="00183137">
      <w:pPr>
        <w:rPr>
          <w:rFonts w:ascii="Arial" w:hAnsi="Arial" w:cs="Arial"/>
          <w:bCs/>
          <w:sz w:val="22"/>
          <w:szCs w:val="20"/>
        </w:rPr>
      </w:pPr>
      <w:r>
        <w:rPr>
          <w:rFonts w:ascii="Arial" w:hAnsi="Arial" w:cs="Arial"/>
          <w:bCs/>
          <w:sz w:val="22"/>
          <w:szCs w:val="20"/>
        </w:rPr>
        <w:t xml:space="preserve">Solución de </w:t>
      </w:r>
      <w:proofErr w:type="spellStart"/>
      <w:r>
        <w:rPr>
          <w:rFonts w:ascii="Arial" w:hAnsi="Arial" w:cs="Arial"/>
          <w:bCs/>
          <w:sz w:val="22"/>
          <w:szCs w:val="20"/>
        </w:rPr>
        <w:t>tiocianato</w:t>
      </w:r>
      <w:proofErr w:type="spellEnd"/>
      <w:r>
        <w:rPr>
          <w:rFonts w:ascii="Arial" w:hAnsi="Arial" w:cs="Arial"/>
          <w:bCs/>
          <w:sz w:val="22"/>
          <w:szCs w:val="20"/>
        </w:rPr>
        <w:t xml:space="preserve"> de azul de metileno</w:t>
      </w:r>
    </w:p>
    <w:p w:rsidR="00183137" w:rsidRDefault="00183137" w:rsidP="00183137">
      <w:pPr>
        <w:rPr>
          <w:rFonts w:ascii="Arial" w:hAnsi="Arial" w:cs="Arial"/>
          <w:bCs/>
          <w:sz w:val="22"/>
          <w:szCs w:val="20"/>
        </w:rPr>
      </w:pPr>
      <w:r>
        <w:rPr>
          <w:rFonts w:ascii="Arial" w:hAnsi="Arial" w:cs="Arial"/>
          <w:bCs/>
          <w:sz w:val="22"/>
          <w:szCs w:val="20"/>
        </w:rPr>
        <w:t>Frasco gotero con azul de metileno</w:t>
      </w:r>
    </w:p>
    <w:p w:rsidR="00183137" w:rsidRDefault="00183137" w:rsidP="00183137">
      <w:pPr>
        <w:widowControl w:val="0"/>
        <w:autoSpaceDE w:val="0"/>
        <w:autoSpaceDN w:val="0"/>
        <w:adjustRightInd w:val="0"/>
        <w:jc w:val="both"/>
        <w:rPr>
          <w:rFonts w:ascii="Arial" w:hAnsi="Arial" w:cs="Arial"/>
          <w:bCs/>
          <w:sz w:val="22"/>
          <w:szCs w:val="22"/>
          <w:u w:val="single"/>
        </w:rPr>
      </w:pPr>
    </w:p>
    <w:p w:rsidR="00183137" w:rsidRPr="00D74BB3" w:rsidRDefault="00183137" w:rsidP="00183137">
      <w:pPr>
        <w:widowControl w:val="0"/>
        <w:autoSpaceDE w:val="0"/>
        <w:autoSpaceDN w:val="0"/>
        <w:adjustRightInd w:val="0"/>
        <w:jc w:val="both"/>
        <w:rPr>
          <w:rFonts w:ascii="Arial" w:hAnsi="Arial" w:cs="Arial"/>
          <w:bCs/>
          <w:sz w:val="22"/>
          <w:szCs w:val="22"/>
          <w:u w:val="single"/>
          <w:lang w:val="pt-BR"/>
        </w:rPr>
      </w:pPr>
      <w:r w:rsidRPr="00D74BB3">
        <w:rPr>
          <w:rFonts w:ascii="Arial" w:hAnsi="Arial" w:cs="Arial"/>
          <w:bCs/>
          <w:sz w:val="22"/>
          <w:szCs w:val="22"/>
          <w:u w:val="single"/>
          <w:lang w:val="pt-BR"/>
        </w:rPr>
        <w:t>Material por equipo:</w:t>
      </w:r>
    </w:p>
    <w:p w:rsidR="00183137" w:rsidRPr="00D74BB3" w:rsidRDefault="00183137" w:rsidP="00183137">
      <w:pPr>
        <w:pStyle w:val="Sinespaciado"/>
        <w:rPr>
          <w:rFonts w:ascii="Arial" w:eastAsia="Times New Roman" w:hAnsi="Arial" w:cs="Arial"/>
          <w:bCs/>
          <w:szCs w:val="20"/>
          <w:lang w:val="pt-BR" w:eastAsia="es-ES"/>
        </w:rPr>
      </w:pPr>
      <w:proofErr w:type="spellStart"/>
      <w:r w:rsidRPr="00D74BB3">
        <w:rPr>
          <w:rFonts w:ascii="Arial" w:eastAsia="Times New Roman" w:hAnsi="Arial" w:cs="Arial"/>
          <w:bCs/>
          <w:szCs w:val="20"/>
          <w:lang w:val="pt-BR" w:eastAsia="es-ES"/>
        </w:rPr>
        <w:t>Microscopio</w:t>
      </w:r>
      <w:proofErr w:type="spellEnd"/>
    </w:p>
    <w:p w:rsidR="00183137" w:rsidRPr="00D74BB3" w:rsidRDefault="00183137" w:rsidP="00183137">
      <w:pPr>
        <w:rPr>
          <w:rFonts w:ascii="Arial" w:hAnsi="Arial" w:cs="Arial"/>
          <w:bCs/>
          <w:sz w:val="22"/>
          <w:szCs w:val="20"/>
          <w:lang w:val="pt-BR"/>
        </w:rPr>
      </w:pPr>
      <w:r w:rsidRPr="00D74BB3">
        <w:rPr>
          <w:rFonts w:ascii="Arial" w:hAnsi="Arial" w:cs="Arial"/>
          <w:bCs/>
          <w:sz w:val="22"/>
          <w:szCs w:val="20"/>
          <w:lang w:val="pt-BR"/>
        </w:rPr>
        <w:t>Objetivo micrométrico</w:t>
      </w:r>
    </w:p>
    <w:p w:rsidR="00183137" w:rsidRPr="00D74BB3" w:rsidRDefault="00183137" w:rsidP="00183137">
      <w:pPr>
        <w:ind w:left="60"/>
        <w:rPr>
          <w:rFonts w:ascii="Arial" w:hAnsi="Arial" w:cs="Arial"/>
          <w:bCs/>
          <w:sz w:val="22"/>
          <w:szCs w:val="20"/>
          <w:lang w:val="pt-BR"/>
        </w:rPr>
      </w:pPr>
    </w:p>
    <w:p w:rsidR="00183137" w:rsidRDefault="00183137" w:rsidP="00183137">
      <w:pPr>
        <w:widowControl w:val="0"/>
        <w:autoSpaceDE w:val="0"/>
        <w:autoSpaceDN w:val="0"/>
        <w:adjustRightInd w:val="0"/>
        <w:jc w:val="both"/>
        <w:rPr>
          <w:rFonts w:ascii="Arial" w:hAnsi="Arial"/>
          <w:sz w:val="22"/>
        </w:rPr>
      </w:pPr>
      <w:r>
        <w:rPr>
          <w:rFonts w:ascii="Arial" w:hAnsi="Arial" w:cs="Arial"/>
          <w:sz w:val="22"/>
          <w:szCs w:val="22"/>
          <w:u w:val="single"/>
        </w:rPr>
        <w:t>Material que deben tener los alumnos</w:t>
      </w:r>
      <w:r>
        <w:rPr>
          <w:rFonts w:ascii="Arial" w:hAnsi="Arial" w:cs="Arial"/>
          <w:sz w:val="22"/>
          <w:szCs w:val="22"/>
        </w:rPr>
        <w:t>:</w:t>
      </w:r>
    </w:p>
    <w:p w:rsidR="00183137" w:rsidRDefault="00183137" w:rsidP="00183137">
      <w:pPr>
        <w:pStyle w:val="Sinespaciado"/>
        <w:rPr>
          <w:rFonts w:ascii="Arial" w:eastAsia="Times New Roman" w:hAnsi="Arial" w:cs="Arial"/>
          <w:szCs w:val="24"/>
          <w:lang w:val="es-ES" w:eastAsia="es-ES"/>
        </w:rPr>
      </w:pPr>
      <w:r>
        <w:rPr>
          <w:rFonts w:ascii="Arial" w:eastAsia="Times New Roman" w:hAnsi="Arial" w:cs="Arial"/>
          <w:szCs w:val="24"/>
          <w:lang w:val="es-ES" w:eastAsia="es-ES"/>
        </w:rPr>
        <w:t>Mecheros</w:t>
      </w:r>
    </w:p>
    <w:p w:rsidR="00183137" w:rsidRDefault="00183137" w:rsidP="00183137">
      <w:pPr>
        <w:pStyle w:val="Sinespaciado"/>
        <w:rPr>
          <w:rFonts w:ascii="Arial" w:eastAsia="Times New Roman" w:hAnsi="Arial" w:cs="Arial"/>
          <w:szCs w:val="24"/>
          <w:lang w:val="es-ES" w:eastAsia="es-ES"/>
        </w:rPr>
      </w:pPr>
      <w:r>
        <w:rPr>
          <w:rFonts w:ascii="Arial" w:eastAsia="Times New Roman" w:hAnsi="Arial" w:cs="Arial"/>
          <w:szCs w:val="24"/>
          <w:lang w:val="es-ES" w:eastAsia="es-ES"/>
        </w:rPr>
        <w:t>Gradillas</w:t>
      </w:r>
    </w:p>
    <w:p w:rsidR="00183137" w:rsidRDefault="00183137" w:rsidP="00183137">
      <w:pPr>
        <w:pStyle w:val="Sinespaciado"/>
        <w:rPr>
          <w:rFonts w:ascii="Arial" w:eastAsia="Times New Roman" w:hAnsi="Arial" w:cs="Arial"/>
          <w:szCs w:val="24"/>
          <w:lang w:val="es-ES" w:eastAsia="es-ES"/>
        </w:rPr>
      </w:pPr>
      <w:r>
        <w:rPr>
          <w:rFonts w:ascii="Arial" w:eastAsia="Times New Roman" w:hAnsi="Arial" w:cs="Arial"/>
          <w:szCs w:val="24"/>
          <w:lang w:val="es-ES" w:eastAsia="es-ES"/>
        </w:rPr>
        <w:t>Portaobjetos</w:t>
      </w:r>
    </w:p>
    <w:p w:rsidR="00183137" w:rsidRDefault="00183137" w:rsidP="00183137">
      <w:pPr>
        <w:rPr>
          <w:rFonts w:ascii="Arial" w:hAnsi="Arial" w:cs="Arial"/>
          <w:sz w:val="22"/>
          <w:szCs w:val="20"/>
        </w:rPr>
      </w:pPr>
      <w:r>
        <w:rPr>
          <w:rFonts w:ascii="Arial" w:hAnsi="Arial" w:cs="Arial"/>
          <w:sz w:val="22"/>
          <w:szCs w:val="20"/>
        </w:rPr>
        <w:t xml:space="preserve">Tubos de ensayo de 16x150 con tapón de rosca estériles </w:t>
      </w:r>
    </w:p>
    <w:p w:rsidR="00183137" w:rsidRDefault="00183137" w:rsidP="00183137">
      <w:pPr>
        <w:rPr>
          <w:rFonts w:ascii="Arial" w:hAnsi="Arial" w:cs="Arial"/>
          <w:sz w:val="22"/>
          <w:szCs w:val="20"/>
        </w:rPr>
      </w:pPr>
      <w:r>
        <w:rPr>
          <w:rFonts w:ascii="Arial" w:hAnsi="Arial" w:cs="Arial"/>
          <w:sz w:val="22"/>
          <w:szCs w:val="20"/>
        </w:rPr>
        <w:t>Pipetas de 10 mL estériles</w:t>
      </w:r>
    </w:p>
    <w:p w:rsidR="00183137" w:rsidRDefault="00183137" w:rsidP="00183137">
      <w:pPr>
        <w:rPr>
          <w:rFonts w:ascii="Arial" w:hAnsi="Arial" w:cs="Arial"/>
          <w:sz w:val="22"/>
          <w:szCs w:val="20"/>
        </w:rPr>
      </w:pPr>
      <w:r>
        <w:rPr>
          <w:rFonts w:ascii="Arial" w:hAnsi="Arial" w:cs="Arial"/>
          <w:sz w:val="22"/>
          <w:szCs w:val="20"/>
        </w:rPr>
        <w:t>Pipetas de 1.0 mL estériles</w:t>
      </w:r>
    </w:p>
    <w:p w:rsidR="00183137" w:rsidRDefault="00183137" w:rsidP="00183137">
      <w:pPr>
        <w:rPr>
          <w:rFonts w:ascii="Arial" w:hAnsi="Arial" w:cs="Arial"/>
          <w:sz w:val="22"/>
          <w:szCs w:val="20"/>
        </w:rPr>
      </w:pPr>
      <w:r>
        <w:rPr>
          <w:rFonts w:ascii="Arial" w:hAnsi="Arial" w:cs="Arial"/>
          <w:sz w:val="22"/>
          <w:szCs w:val="20"/>
        </w:rPr>
        <w:t>Pipetas de 0.1 mL estériles</w:t>
      </w:r>
    </w:p>
    <w:p w:rsidR="00183137" w:rsidRDefault="00183137" w:rsidP="00183137">
      <w:pPr>
        <w:jc w:val="both"/>
        <w:rPr>
          <w:rFonts w:ascii="Arial" w:hAnsi="Arial" w:cs="Arial"/>
          <w:sz w:val="22"/>
          <w:szCs w:val="20"/>
        </w:rPr>
      </w:pPr>
      <w:r>
        <w:rPr>
          <w:rFonts w:ascii="Arial" w:hAnsi="Arial" w:cs="Arial"/>
          <w:sz w:val="22"/>
          <w:szCs w:val="20"/>
        </w:rPr>
        <w:t>Pipetero</w:t>
      </w:r>
    </w:p>
    <w:p w:rsidR="00183137" w:rsidRDefault="00183137" w:rsidP="00183137">
      <w:pPr>
        <w:jc w:val="both"/>
        <w:rPr>
          <w:rFonts w:ascii="Arial" w:hAnsi="Arial" w:cs="Arial"/>
          <w:sz w:val="22"/>
          <w:szCs w:val="20"/>
        </w:rPr>
      </w:pPr>
    </w:p>
    <w:p w:rsidR="00183137" w:rsidRDefault="00183137" w:rsidP="00183137">
      <w:pPr>
        <w:pStyle w:val="Sinespaciado"/>
        <w:jc w:val="both"/>
        <w:rPr>
          <w:rFonts w:ascii="Arial" w:hAnsi="Arial" w:cs="Arial"/>
          <w:b/>
          <w:lang w:val="es-ES" w:eastAsia="es-ES"/>
        </w:rPr>
      </w:pPr>
      <w:r>
        <w:rPr>
          <w:rFonts w:ascii="Arial" w:hAnsi="Arial" w:cs="Arial"/>
          <w:b/>
          <w:lang w:val="es-ES" w:eastAsia="es-ES"/>
        </w:rPr>
        <w:t>Metodología</w:t>
      </w:r>
    </w:p>
    <w:p w:rsidR="00183137" w:rsidRDefault="00183137" w:rsidP="00183137">
      <w:pPr>
        <w:pStyle w:val="Sinespaciado"/>
        <w:jc w:val="both"/>
        <w:rPr>
          <w:rFonts w:ascii="Arial" w:hAnsi="Arial" w:cs="Arial"/>
          <w:b/>
          <w:lang w:val="es-ES" w:eastAsia="es-ES"/>
        </w:rPr>
      </w:pPr>
    </w:p>
    <w:p w:rsidR="00183137" w:rsidRDefault="00EB0C55" w:rsidP="00183137">
      <w:pPr>
        <w:jc w:val="both"/>
        <w:rPr>
          <w:rFonts w:ascii="Arial" w:hAnsi="Arial" w:cs="Arial"/>
          <w:sz w:val="22"/>
          <w:szCs w:val="20"/>
          <w:u w:val="single"/>
        </w:rPr>
      </w:pPr>
      <w:r w:rsidRPr="00B372A8">
        <w:rPr>
          <w:rFonts w:ascii="Arial" w:hAnsi="Arial" w:cs="Arial"/>
          <w:sz w:val="22"/>
          <w:szCs w:val="20"/>
          <w:u w:val="single"/>
        </w:rPr>
        <w:t>MÉTODO DE BREED.</w:t>
      </w:r>
    </w:p>
    <w:p w:rsidR="00FB0646" w:rsidRDefault="00FB0646" w:rsidP="00183137">
      <w:pPr>
        <w:jc w:val="both"/>
        <w:rPr>
          <w:rFonts w:ascii="Arial" w:hAnsi="Arial" w:cs="Arial"/>
          <w:b/>
          <w:bCs/>
          <w:sz w:val="22"/>
          <w:szCs w:val="20"/>
        </w:rPr>
      </w:pPr>
    </w:p>
    <w:p w:rsidR="00183137" w:rsidRDefault="00183137" w:rsidP="00183137">
      <w:pPr>
        <w:jc w:val="both"/>
        <w:rPr>
          <w:rFonts w:ascii="Arial" w:hAnsi="Arial" w:cs="Arial"/>
          <w:b/>
          <w:bCs/>
          <w:sz w:val="22"/>
          <w:szCs w:val="20"/>
        </w:rPr>
      </w:pPr>
      <w:r>
        <w:rPr>
          <w:rFonts w:ascii="Arial" w:hAnsi="Arial" w:cs="Arial"/>
          <w:b/>
          <w:bCs/>
          <w:sz w:val="22"/>
          <w:szCs w:val="20"/>
        </w:rPr>
        <w:t>Cálculo del factor microscópico (FM):</w:t>
      </w:r>
    </w:p>
    <w:p w:rsidR="00183137" w:rsidRDefault="00183137" w:rsidP="00AC4FA4">
      <w:pPr>
        <w:numPr>
          <w:ilvl w:val="0"/>
          <w:numId w:val="7"/>
        </w:numPr>
        <w:jc w:val="both"/>
        <w:rPr>
          <w:rFonts w:ascii="Arial" w:hAnsi="Arial" w:cs="Arial"/>
          <w:sz w:val="22"/>
          <w:szCs w:val="20"/>
        </w:rPr>
      </w:pPr>
      <w:r>
        <w:rPr>
          <w:rFonts w:ascii="Arial" w:hAnsi="Arial" w:cs="Arial"/>
          <w:sz w:val="22"/>
          <w:szCs w:val="20"/>
        </w:rPr>
        <w:t>Medir el diámetro del campo microscópico por medio del micrómetro objetivo, en mm.</w:t>
      </w:r>
    </w:p>
    <w:p w:rsidR="00183137" w:rsidRDefault="00183137" w:rsidP="00AC4FA4">
      <w:pPr>
        <w:numPr>
          <w:ilvl w:val="0"/>
          <w:numId w:val="7"/>
        </w:numPr>
        <w:jc w:val="both"/>
        <w:rPr>
          <w:rFonts w:ascii="Arial" w:hAnsi="Arial" w:cs="Arial"/>
          <w:sz w:val="22"/>
          <w:szCs w:val="20"/>
        </w:rPr>
      </w:pPr>
      <w:r>
        <w:rPr>
          <w:rFonts w:ascii="Arial" w:hAnsi="Arial" w:cs="Arial"/>
          <w:sz w:val="22"/>
          <w:szCs w:val="20"/>
        </w:rPr>
        <w:t>Determinar el área del campo: elevar el radio al cuadrado y multiplicar por 3.1416.  Dividir este resultado entre 100 para obtener el área del campo en centímetros cuadrados.</w:t>
      </w:r>
    </w:p>
    <w:p w:rsidR="00183137" w:rsidRDefault="00183137" w:rsidP="00AC4FA4">
      <w:pPr>
        <w:numPr>
          <w:ilvl w:val="0"/>
          <w:numId w:val="7"/>
        </w:numPr>
        <w:jc w:val="both"/>
        <w:rPr>
          <w:rFonts w:ascii="Arial" w:hAnsi="Arial" w:cs="Arial"/>
          <w:sz w:val="22"/>
          <w:szCs w:val="20"/>
        </w:rPr>
      </w:pPr>
      <w:r>
        <w:rPr>
          <w:rFonts w:ascii="Arial" w:hAnsi="Arial" w:cs="Arial"/>
          <w:sz w:val="22"/>
          <w:szCs w:val="20"/>
        </w:rPr>
        <w:t>Determinar el número de dichos campos en 1 cm</w:t>
      </w:r>
      <w:r>
        <w:rPr>
          <w:rFonts w:ascii="Arial" w:hAnsi="Arial" w:cs="Arial"/>
          <w:sz w:val="22"/>
          <w:szCs w:val="20"/>
          <w:vertAlign w:val="superscript"/>
        </w:rPr>
        <w:t>2</w:t>
      </w:r>
      <w:r>
        <w:rPr>
          <w:rFonts w:ascii="Arial" w:hAnsi="Arial" w:cs="Arial"/>
          <w:sz w:val="22"/>
          <w:szCs w:val="20"/>
        </w:rPr>
        <w:t>, dividiendo 1 cm</w:t>
      </w:r>
      <w:r>
        <w:rPr>
          <w:rFonts w:ascii="Arial" w:hAnsi="Arial" w:cs="Arial"/>
          <w:sz w:val="22"/>
          <w:szCs w:val="20"/>
          <w:vertAlign w:val="superscript"/>
        </w:rPr>
        <w:t>2</w:t>
      </w:r>
      <w:r>
        <w:rPr>
          <w:rFonts w:ascii="Arial" w:hAnsi="Arial" w:cs="Arial"/>
          <w:sz w:val="22"/>
          <w:szCs w:val="20"/>
        </w:rPr>
        <w:t xml:space="preserve"> entre el área del campo obtenido antes.</w:t>
      </w:r>
    </w:p>
    <w:p w:rsidR="00183137" w:rsidRDefault="00183137" w:rsidP="00AC4FA4">
      <w:pPr>
        <w:numPr>
          <w:ilvl w:val="0"/>
          <w:numId w:val="7"/>
        </w:numPr>
        <w:jc w:val="both"/>
        <w:rPr>
          <w:rFonts w:ascii="Arial" w:hAnsi="Arial" w:cs="Arial"/>
          <w:sz w:val="22"/>
          <w:szCs w:val="20"/>
        </w:rPr>
      </w:pPr>
      <w:r>
        <w:rPr>
          <w:rFonts w:ascii="Arial" w:hAnsi="Arial" w:cs="Arial"/>
          <w:sz w:val="22"/>
          <w:szCs w:val="20"/>
        </w:rPr>
        <w:lastRenderedPageBreak/>
        <w:t>Como se coloca 0.01 mL de leche en un área de 1 cm</w:t>
      </w:r>
      <w:r>
        <w:rPr>
          <w:rFonts w:ascii="Arial" w:hAnsi="Arial" w:cs="Arial"/>
          <w:sz w:val="22"/>
          <w:szCs w:val="20"/>
          <w:vertAlign w:val="superscript"/>
        </w:rPr>
        <w:t>2</w:t>
      </w:r>
      <w:r>
        <w:rPr>
          <w:rFonts w:ascii="Arial" w:hAnsi="Arial" w:cs="Arial"/>
          <w:sz w:val="22"/>
          <w:szCs w:val="20"/>
        </w:rPr>
        <w:t>, multiplicar el número de campos por 100 para conocer el número de campos microscópicos por mL de leche.</w:t>
      </w:r>
    </w:p>
    <w:p w:rsidR="00183137" w:rsidRDefault="00183137" w:rsidP="00183137">
      <w:pPr>
        <w:jc w:val="both"/>
        <w:rPr>
          <w:rFonts w:ascii="Arial" w:hAnsi="Arial" w:cs="Arial"/>
          <w:b/>
          <w:bCs/>
          <w:sz w:val="22"/>
          <w:szCs w:val="20"/>
        </w:rPr>
      </w:pPr>
    </w:p>
    <w:p w:rsidR="00183137" w:rsidRDefault="00183137" w:rsidP="00183137">
      <w:pPr>
        <w:jc w:val="both"/>
        <w:rPr>
          <w:rFonts w:ascii="Arial" w:hAnsi="Arial" w:cs="Arial"/>
          <w:b/>
          <w:bCs/>
          <w:sz w:val="22"/>
          <w:szCs w:val="20"/>
        </w:rPr>
      </w:pPr>
      <w:r>
        <w:rPr>
          <w:rFonts w:ascii="Arial" w:hAnsi="Arial" w:cs="Arial"/>
          <w:b/>
          <w:bCs/>
          <w:sz w:val="22"/>
          <w:szCs w:val="20"/>
        </w:rPr>
        <w:t>Preparación de la muestra:</w:t>
      </w:r>
    </w:p>
    <w:p w:rsidR="00183137" w:rsidRDefault="00183137" w:rsidP="00AC4FA4">
      <w:pPr>
        <w:numPr>
          <w:ilvl w:val="0"/>
          <w:numId w:val="8"/>
        </w:numPr>
        <w:jc w:val="both"/>
        <w:rPr>
          <w:rFonts w:ascii="Arial" w:hAnsi="Arial" w:cs="Arial"/>
          <w:sz w:val="22"/>
          <w:szCs w:val="20"/>
        </w:rPr>
      </w:pPr>
      <w:r>
        <w:rPr>
          <w:rFonts w:ascii="Arial" w:hAnsi="Arial" w:cs="Arial"/>
          <w:sz w:val="22"/>
          <w:szCs w:val="20"/>
        </w:rPr>
        <w:t>En un portaobjetos desengrasado marcar un área de 1 cm</w:t>
      </w:r>
      <w:r>
        <w:rPr>
          <w:rFonts w:ascii="Arial" w:hAnsi="Arial" w:cs="Arial"/>
          <w:sz w:val="22"/>
          <w:szCs w:val="20"/>
          <w:vertAlign w:val="superscript"/>
        </w:rPr>
        <w:t>2</w:t>
      </w:r>
      <w:r>
        <w:rPr>
          <w:rFonts w:ascii="Arial" w:hAnsi="Arial" w:cs="Arial"/>
          <w:sz w:val="22"/>
          <w:szCs w:val="20"/>
        </w:rPr>
        <w:t>.</w:t>
      </w:r>
    </w:p>
    <w:p w:rsidR="00183137" w:rsidRDefault="00183137" w:rsidP="00AC4FA4">
      <w:pPr>
        <w:numPr>
          <w:ilvl w:val="0"/>
          <w:numId w:val="8"/>
        </w:numPr>
        <w:jc w:val="both"/>
        <w:rPr>
          <w:rFonts w:ascii="Arial" w:hAnsi="Arial" w:cs="Arial"/>
          <w:sz w:val="22"/>
          <w:szCs w:val="20"/>
        </w:rPr>
      </w:pPr>
      <w:r>
        <w:rPr>
          <w:rFonts w:ascii="Arial" w:hAnsi="Arial" w:cs="Arial"/>
          <w:sz w:val="22"/>
          <w:szCs w:val="20"/>
        </w:rPr>
        <w:t xml:space="preserve">Agitar la muestra de </w:t>
      </w:r>
      <w:r w:rsidR="002019AC">
        <w:rPr>
          <w:rFonts w:ascii="Arial" w:hAnsi="Arial" w:cs="Arial"/>
          <w:sz w:val="22"/>
          <w:szCs w:val="20"/>
        </w:rPr>
        <w:t>vino</w:t>
      </w:r>
      <w:r>
        <w:rPr>
          <w:rFonts w:ascii="Arial" w:hAnsi="Arial" w:cs="Arial"/>
          <w:sz w:val="22"/>
          <w:szCs w:val="20"/>
        </w:rPr>
        <w:t>.</w:t>
      </w:r>
    </w:p>
    <w:p w:rsidR="00183137" w:rsidRDefault="00183137" w:rsidP="00AC4FA4">
      <w:pPr>
        <w:numPr>
          <w:ilvl w:val="0"/>
          <w:numId w:val="8"/>
        </w:numPr>
        <w:jc w:val="both"/>
        <w:rPr>
          <w:rFonts w:ascii="Arial" w:hAnsi="Arial" w:cs="Arial"/>
          <w:sz w:val="22"/>
          <w:szCs w:val="20"/>
        </w:rPr>
      </w:pPr>
      <w:r>
        <w:rPr>
          <w:rFonts w:ascii="Arial" w:hAnsi="Arial" w:cs="Arial"/>
          <w:sz w:val="22"/>
          <w:szCs w:val="20"/>
        </w:rPr>
        <w:t>Con una pi</w:t>
      </w:r>
      <w:r w:rsidR="002019AC">
        <w:rPr>
          <w:rFonts w:ascii="Arial" w:hAnsi="Arial" w:cs="Arial"/>
          <w:sz w:val="22"/>
          <w:szCs w:val="20"/>
        </w:rPr>
        <w:t>peta estéril tomar 0.01 mL del</w:t>
      </w:r>
      <w:r>
        <w:rPr>
          <w:rFonts w:ascii="Arial" w:hAnsi="Arial" w:cs="Arial"/>
          <w:sz w:val="22"/>
          <w:szCs w:val="20"/>
        </w:rPr>
        <w:t xml:space="preserve"> </w:t>
      </w:r>
      <w:r w:rsidR="002019AC">
        <w:rPr>
          <w:rFonts w:ascii="Arial" w:hAnsi="Arial" w:cs="Arial"/>
          <w:sz w:val="22"/>
          <w:szCs w:val="20"/>
        </w:rPr>
        <w:t>vino</w:t>
      </w:r>
      <w:r>
        <w:rPr>
          <w:rFonts w:ascii="Arial" w:hAnsi="Arial" w:cs="Arial"/>
          <w:sz w:val="22"/>
          <w:szCs w:val="20"/>
        </w:rPr>
        <w:t xml:space="preserve">  y transferirlo al portaobjetos previamente marcado, extendiendo la muestra en el área marcada con el asa.   </w:t>
      </w:r>
    </w:p>
    <w:p w:rsidR="00183137" w:rsidRDefault="00183137" w:rsidP="00AC4FA4">
      <w:pPr>
        <w:numPr>
          <w:ilvl w:val="0"/>
          <w:numId w:val="8"/>
        </w:numPr>
        <w:jc w:val="both"/>
        <w:rPr>
          <w:rFonts w:ascii="Arial" w:hAnsi="Arial" w:cs="Arial"/>
          <w:sz w:val="22"/>
          <w:szCs w:val="20"/>
        </w:rPr>
      </w:pPr>
      <w:r>
        <w:rPr>
          <w:rFonts w:ascii="Arial" w:hAnsi="Arial" w:cs="Arial"/>
          <w:sz w:val="22"/>
          <w:szCs w:val="20"/>
        </w:rPr>
        <w:t>Dejar secar al aire.</w:t>
      </w:r>
    </w:p>
    <w:p w:rsidR="00183137" w:rsidRDefault="002019AC" w:rsidP="00AC4FA4">
      <w:pPr>
        <w:numPr>
          <w:ilvl w:val="0"/>
          <w:numId w:val="8"/>
        </w:numPr>
        <w:jc w:val="both"/>
        <w:rPr>
          <w:rFonts w:ascii="Arial" w:hAnsi="Arial" w:cs="Arial"/>
          <w:sz w:val="22"/>
          <w:szCs w:val="20"/>
        </w:rPr>
      </w:pPr>
      <w:r>
        <w:rPr>
          <w:rFonts w:ascii="Arial" w:hAnsi="Arial" w:cs="Arial"/>
          <w:sz w:val="22"/>
          <w:szCs w:val="20"/>
        </w:rPr>
        <w:t xml:space="preserve">Teñirlo </w:t>
      </w:r>
      <w:r w:rsidR="00183137">
        <w:rPr>
          <w:rFonts w:ascii="Arial" w:hAnsi="Arial" w:cs="Arial"/>
          <w:sz w:val="22"/>
          <w:szCs w:val="20"/>
        </w:rPr>
        <w:t>con solución de azul de metileno durante 2 minutos. Lavar con agua.  Dejar secar a temperatura ambiente.</w:t>
      </w:r>
    </w:p>
    <w:p w:rsidR="00183137" w:rsidRDefault="00183137" w:rsidP="00AC4FA4">
      <w:pPr>
        <w:numPr>
          <w:ilvl w:val="0"/>
          <w:numId w:val="8"/>
        </w:numPr>
        <w:jc w:val="both"/>
        <w:rPr>
          <w:rFonts w:ascii="Arial" w:hAnsi="Arial" w:cs="Arial"/>
          <w:sz w:val="22"/>
          <w:szCs w:val="20"/>
        </w:rPr>
      </w:pPr>
      <w:r>
        <w:rPr>
          <w:rFonts w:ascii="Arial" w:hAnsi="Arial" w:cs="Arial"/>
          <w:sz w:val="22"/>
          <w:szCs w:val="20"/>
        </w:rPr>
        <w:t>Observar en el microscopio con objetivo de inmersión y contar el número de microorganismos por campo, obteniendo el promedio de 5 campos.</w:t>
      </w:r>
    </w:p>
    <w:p w:rsidR="00183137" w:rsidRDefault="00183137" w:rsidP="00AC4FA4">
      <w:pPr>
        <w:numPr>
          <w:ilvl w:val="0"/>
          <w:numId w:val="8"/>
        </w:numPr>
        <w:jc w:val="both"/>
        <w:rPr>
          <w:rFonts w:ascii="Arial" w:hAnsi="Arial" w:cs="Arial"/>
          <w:sz w:val="22"/>
          <w:szCs w:val="20"/>
        </w:rPr>
      </w:pPr>
      <w:r>
        <w:rPr>
          <w:rFonts w:ascii="Arial" w:hAnsi="Arial" w:cs="Arial"/>
          <w:sz w:val="22"/>
          <w:szCs w:val="20"/>
        </w:rPr>
        <w:t>Calcular el FM.</w:t>
      </w:r>
    </w:p>
    <w:p w:rsidR="00183137" w:rsidRPr="00085F4F" w:rsidRDefault="00183137" w:rsidP="00AC4FA4">
      <w:pPr>
        <w:numPr>
          <w:ilvl w:val="0"/>
          <w:numId w:val="8"/>
        </w:numPr>
        <w:jc w:val="both"/>
        <w:rPr>
          <w:rFonts w:ascii="Arial" w:hAnsi="Arial" w:cs="Arial"/>
          <w:sz w:val="22"/>
          <w:szCs w:val="22"/>
        </w:rPr>
      </w:pPr>
      <w:r w:rsidRPr="00085F4F">
        <w:rPr>
          <w:rFonts w:ascii="Arial" w:hAnsi="Arial" w:cs="Arial"/>
          <w:sz w:val="22"/>
          <w:szCs w:val="22"/>
        </w:rPr>
        <w:t xml:space="preserve">Calcular el número de bacterias por mL de </w:t>
      </w:r>
      <w:r w:rsidR="002019AC">
        <w:rPr>
          <w:rFonts w:ascii="Arial" w:hAnsi="Arial" w:cs="Arial"/>
          <w:sz w:val="22"/>
          <w:szCs w:val="22"/>
        </w:rPr>
        <w:t>vino</w:t>
      </w:r>
      <w:r>
        <w:rPr>
          <w:rFonts w:ascii="Arial" w:hAnsi="Arial" w:cs="Arial"/>
          <w:sz w:val="22"/>
          <w:szCs w:val="22"/>
        </w:rPr>
        <w:t>.</w:t>
      </w:r>
    </w:p>
    <w:p w:rsidR="00183137" w:rsidRDefault="00183137" w:rsidP="00183137">
      <w:pPr>
        <w:pStyle w:val="Sinespaciado"/>
        <w:jc w:val="both"/>
        <w:rPr>
          <w:rFonts w:ascii="Arial" w:hAnsi="Arial" w:cs="Arial"/>
          <w:b/>
          <w:lang w:val="es-ES" w:eastAsia="es-ES"/>
        </w:rPr>
      </w:pPr>
    </w:p>
    <w:p w:rsidR="00183137" w:rsidRPr="00085F4F" w:rsidRDefault="00EB0C55" w:rsidP="00183137">
      <w:pPr>
        <w:rPr>
          <w:rFonts w:ascii="Arial" w:hAnsi="Arial" w:cs="Arial"/>
          <w:bCs/>
          <w:sz w:val="22"/>
          <w:szCs w:val="22"/>
          <w:u w:val="single"/>
        </w:rPr>
      </w:pPr>
      <w:r w:rsidRPr="00B372A8">
        <w:rPr>
          <w:rFonts w:ascii="Arial" w:hAnsi="Arial" w:cs="Arial"/>
          <w:bCs/>
          <w:sz w:val="22"/>
          <w:szCs w:val="22"/>
          <w:u w:val="single"/>
        </w:rPr>
        <w:t xml:space="preserve">MÉTODO REDOX </w:t>
      </w:r>
      <w:r w:rsidR="00183137" w:rsidRPr="00B372A8">
        <w:rPr>
          <w:rFonts w:ascii="Arial" w:hAnsi="Arial" w:cs="Arial"/>
          <w:bCs/>
          <w:sz w:val="22"/>
          <w:szCs w:val="22"/>
          <w:u w:val="single"/>
        </w:rPr>
        <w:t>(</w:t>
      </w:r>
      <w:r w:rsidR="00183137" w:rsidRPr="00B372A8">
        <w:rPr>
          <w:rFonts w:ascii="Arial" w:hAnsi="Arial" w:cs="Arial"/>
          <w:iCs/>
          <w:sz w:val="22"/>
          <w:szCs w:val="22"/>
          <w:u w:val="single"/>
        </w:rPr>
        <w:t>reducción del azul de metileno).</w:t>
      </w:r>
    </w:p>
    <w:p w:rsidR="00183137" w:rsidRPr="00085F4F" w:rsidRDefault="00183137" w:rsidP="00183137">
      <w:pPr>
        <w:numPr>
          <w:ilvl w:val="2"/>
          <w:numId w:val="2"/>
        </w:numPr>
        <w:rPr>
          <w:rFonts w:ascii="Arial" w:hAnsi="Arial" w:cs="Arial"/>
          <w:i/>
          <w:iCs/>
          <w:sz w:val="22"/>
          <w:szCs w:val="22"/>
        </w:rPr>
      </w:pPr>
    </w:p>
    <w:p w:rsidR="00183137" w:rsidRPr="00085F4F" w:rsidRDefault="00183137" w:rsidP="00183137">
      <w:pPr>
        <w:jc w:val="both"/>
        <w:rPr>
          <w:rFonts w:ascii="Arial" w:hAnsi="Arial" w:cs="Arial"/>
          <w:sz w:val="22"/>
          <w:szCs w:val="22"/>
        </w:rPr>
      </w:pPr>
      <w:r w:rsidRPr="00085F4F">
        <w:rPr>
          <w:rFonts w:ascii="Arial" w:hAnsi="Arial" w:cs="Arial"/>
          <w:sz w:val="22"/>
          <w:szCs w:val="22"/>
        </w:rPr>
        <w:t>Reducción del azul de metileno:</w:t>
      </w:r>
    </w:p>
    <w:p w:rsidR="00183137" w:rsidRDefault="00183137" w:rsidP="00AC4FA4">
      <w:pPr>
        <w:numPr>
          <w:ilvl w:val="0"/>
          <w:numId w:val="9"/>
        </w:numPr>
        <w:jc w:val="both"/>
        <w:rPr>
          <w:rFonts w:ascii="Arial" w:hAnsi="Arial" w:cs="Arial"/>
          <w:sz w:val="22"/>
          <w:szCs w:val="20"/>
        </w:rPr>
      </w:pPr>
      <w:r w:rsidRPr="00085F4F">
        <w:rPr>
          <w:rFonts w:ascii="Arial" w:hAnsi="Arial" w:cs="Arial"/>
          <w:sz w:val="22"/>
          <w:szCs w:val="22"/>
        </w:rPr>
        <w:t>Agitar</w:t>
      </w:r>
      <w:r>
        <w:rPr>
          <w:rFonts w:ascii="Arial" w:hAnsi="Arial" w:cs="Arial"/>
          <w:sz w:val="22"/>
          <w:szCs w:val="20"/>
        </w:rPr>
        <w:t xml:space="preserve"> la muestra de leche pasteurizada y transferir 10 mL a un tubo de ensayo.</w:t>
      </w:r>
    </w:p>
    <w:p w:rsidR="00183137" w:rsidRDefault="00183137" w:rsidP="00AC4FA4">
      <w:pPr>
        <w:numPr>
          <w:ilvl w:val="0"/>
          <w:numId w:val="9"/>
        </w:numPr>
        <w:jc w:val="both"/>
        <w:rPr>
          <w:rFonts w:ascii="Arial" w:hAnsi="Arial" w:cs="Arial"/>
          <w:sz w:val="22"/>
          <w:szCs w:val="20"/>
        </w:rPr>
      </w:pPr>
      <w:r>
        <w:rPr>
          <w:rFonts w:ascii="Arial" w:hAnsi="Arial" w:cs="Arial"/>
          <w:sz w:val="22"/>
          <w:szCs w:val="20"/>
        </w:rPr>
        <w:t>Agitar la muestra de leche cruda y transferir 10 mL a otro tubo de ensayo.</w:t>
      </w:r>
    </w:p>
    <w:p w:rsidR="00183137" w:rsidRDefault="00183137" w:rsidP="00AC4FA4">
      <w:pPr>
        <w:numPr>
          <w:ilvl w:val="0"/>
          <w:numId w:val="9"/>
        </w:numPr>
        <w:jc w:val="both"/>
        <w:rPr>
          <w:rFonts w:ascii="Arial" w:hAnsi="Arial" w:cs="Arial"/>
          <w:sz w:val="22"/>
          <w:szCs w:val="20"/>
        </w:rPr>
      </w:pPr>
      <w:r>
        <w:rPr>
          <w:rFonts w:ascii="Arial" w:hAnsi="Arial" w:cs="Arial"/>
          <w:sz w:val="22"/>
          <w:szCs w:val="20"/>
        </w:rPr>
        <w:t>Agregar a cada tubo 1 mL de la solución de colorante, mezclar bien y colocarlos en un baño de agua a 37°C (o en la incubadora).</w:t>
      </w:r>
    </w:p>
    <w:p w:rsidR="00183137" w:rsidRDefault="00183137" w:rsidP="00AC4FA4">
      <w:pPr>
        <w:numPr>
          <w:ilvl w:val="0"/>
          <w:numId w:val="9"/>
        </w:numPr>
        <w:jc w:val="both"/>
        <w:rPr>
          <w:rFonts w:ascii="Arial" w:hAnsi="Arial" w:cs="Arial"/>
          <w:sz w:val="22"/>
          <w:szCs w:val="20"/>
        </w:rPr>
      </w:pPr>
      <w:r>
        <w:rPr>
          <w:rFonts w:ascii="Arial" w:hAnsi="Arial" w:cs="Arial"/>
          <w:sz w:val="22"/>
          <w:szCs w:val="20"/>
        </w:rPr>
        <w:t>Después de 10 minutos, asegurar los tapones e invertir lentamente los tubos tres veces para distribuir la capa de crema.</w:t>
      </w:r>
    </w:p>
    <w:p w:rsidR="00183137" w:rsidRDefault="00183137" w:rsidP="00AC4FA4">
      <w:pPr>
        <w:numPr>
          <w:ilvl w:val="0"/>
          <w:numId w:val="9"/>
        </w:numPr>
        <w:jc w:val="both"/>
        <w:rPr>
          <w:rFonts w:ascii="Arial" w:hAnsi="Arial" w:cs="Arial"/>
          <w:sz w:val="22"/>
          <w:szCs w:val="20"/>
        </w:rPr>
      </w:pPr>
      <w:r>
        <w:rPr>
          <w:rFonts w:ascii="Arial" w:hAnsi="Arial" w:cs="Arial"/>
          <w:sz w:val="22"/>
          <w:szCs w:val="20"/>
        </w:rPr>
        <w:t>Observar cada 30 minutos y continuar la incubación hasta que registre decoloración del colorante.</w:t>
      </w:r>
    </w:p>
    <w:p w:rsidR="00183137" w:rsidRDefault="00183137" w:rsidP="00AC4FA4">
      <w:pPr>
        <w:numPr>
          <w:ilvl w:val="0"/>
          <w:numId w:val="9"/>
        </w:numPr>
        <w:jc w:val="both"/>
        <w:rPr>
          <w:rFonts w:ascii="Arial" w:hAnsi="Arial" w:cs="Arial"/>
          <w:sz w:val="22"/>
          <w:szCs w:val="20"/>
        </w:rPr>
      </w:pPr>
      <w:r>
        <w:rPr>
          <w:rFonts w:ascii="Arial" w:hAnsi="Arial" w:cs="Arial"/>
          <w:sz w:val="22"/>
          <w:szCs w:val="20"/>
        </w:rPr>
        <w:t>Anotar los resultados obtenidos prácticamente, de acuerdo con la clasificación indicada en el cuadro 1.</w:t>
      </w:r>
    </w:p>
    <w:p w:rsidR="00F561EC" w:rsidRDefault="00F561EC" w:rsidP="00F561EC">
      <w:pPr>
        <w:ind w:left="720"/>
        <w:jc w:val="both"/>
        <w:rPr>
          <w:rFonts w:ascii="Arial" w:hAnsi="Arial" w:cs="Arial"/>
          <w:sz w:val="22"/>
          <w:szCs w:val="20"/>
        </w:rPr>
      </w:pPr>
    </w:p>
    <w:p w:rsidR="00183137" w:rsidRDefault="00183137" w:rsidP="00183137">
      <w:pPr>
        <w:jc w:val="both"/>
        <w:rPr>
          <w:rFonts w:ascii="Arial" w:hAnsi="Arial" w:cs="Arial"/>
          <w:sz w:val="22"/>
          <w:szCs w:val="20"/>
        </w:rPr>
      </w:pPr>
      <w:r>
        <w:rPr>
          <w:rFonts w:ascii="Arial" w:hAnsi="Arial" w:cs="Arial"/>
          <w:b/>
          <w:i/>
          <w:sz w:val="22"/>
          <w:szCs w:val="20"/>
        </w:rPr>
        <w:t>Cuadro 1</w:t>
      </w:r>
      <w:r w:rsidRPr="00C839CB">
        <w:rPr>
          <w:rFonts w:ascii="Arial" w:hAnsi="Arial" w:cs="Arial"/>
          <w:b/>
          <w:i/>
          <w:sz w:val="22"/>
          <w:szCs w:val="20"/>
        </w:rPr>
        <w:t>.</w:t>
      </w:r>
      <w:r>
        <w:rPr>
          <w:rFonts w:ascii="Arial" w:hAnsi="Arial" w:cs="Arial"/>
          <w:sz w:val="22"/>
          <w:szCs w:val="20"/>
        </w:rPr>
        <w:t xml:space="preserve"> Clasificación de la calidad de leche y número de microorganismos, mediante la técnica de reducción del azul de metileno.</w:t>
      </w:r>
    </w:p>
    <w:tbl>
      <w:tblPr>
        <w:tblW w:w="992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61"/>
        <w:gridCol w:w="4678"/>
        <w:gridCol w:w="3284"/>
      </w:tblGrid>
      <w:tr w:rsidR="00183137" w:rsidRPr="00AC51DC" w:rsidTr="00A85816">
        <w:trPr>
          <w:jc w:val="center"/>
        </w:trPr>
        <w:tc>
          <w:tcPr>
            <w:tcW w:w="1961" w:type="dxa"/>
          </w:tcPr>
          <w:p w:rsidR="00183137" w:rsidRPr="00AC51DC" w:rsidRDefault="00183137" w:rsidP="00A85816">
            <w:pPr>
              <w:jc w:val="both"/>
              <w:rPr>
                <w:rFonts w:ascii="Arial" w:hAnsi="Arial" w:cs="Arial"/>
                <w:b/>
                <w:sz w:val="20"/>
                <w:szCs w:val="20"/>
              </w:rPr>
            </w:pPr>
            <w:r w:rsidRPr="00AC51DC">
              <w:rPr>
                <w:rFonts w:ascii="Arial" w:hAnsi="Arial" w:cs="Arial"/>
                <w:b/>
                <w:sz w:val="20"/>
                <w:szCs w:val="20"/>
              </w:rPr>
              <w:t>Calidad</w:t>
            </w:r>
          </w:p>
        </w:tc>
        <w:tc>
          <w:tcPr>
            <w:tcW w:w="4678" w:type="dxa"/>
          </w:tcPr>
          <w:p w:rsidR="00183137" w:rsidRPr="00AC51DC" w:rsidRDefault="00183137" w:rsidP="00A85816">
            <w:pPr>
              <w:jc w:val="both"/>
              <w:rPr>
                <w:rFonts w:ascii="Arial" w:hAnsi="Arial" w:cs="Arial"/>
                <w:b/>
                <w:sz w:val="20"/>
                <w:szCs w:val="20"/>
              </w:rPr>
            </w:pPr>
            <w:r w:rsidRPr="00AC51DC">
              <w:rPr>
                <w:rFonts w:ascii="Arial" w:hAnsi="Arial" w:cs="Arial"/>
                <w:b/>
                <w:sz w:val="20"/>
                <w:szCs w:val="20"/>
              </w:rPr>
              <w:t>Tiempo (°C) de incubación en el que se presenta la decoloración</w:t>
            </w:r>
          </w:p>
        </w:tc>
        <w:tc>
          <w:tcPr>
            <w:tcW w:w="3284" w:type="dxa"/>
          </w:tcPr>
          <w:p w:rsidR="00183137" w:rsidRPr="00AC51DC" w:rsidRDefault="00183137" w:rsidP="00A85816">
            <w:pPr>
              <w:jc w:val="both"/>
              <w:rPr>
                <w:rFonts w:ascii="Arial" w:hAnsi="Arial" w:cs="Arial"/>
                <w:b/>
                <w:sz w:val="20"/>
                <w:szCs w:val="20"/>
              </w:rPr>
            </w:pPr>
            <w:r w:rsidRPr="00AC51DC">
              <w:rPr>
                <w:rFonts w:ascii="Arial" w:hAnsi="Arial" w:cs="Arial"/>
                <w:b/>
                <w:sz w:val="20"/>
                <w:szCs w:val="20"/>
              </w:rPr>
              <w:t>Número de microorganismos / mL</w:t>
            </w:r>
          </w:p>
        </w:tc>
      </w:tr>
      <w:tr w:rsidR="00183137" w:rsidRPr="00AC51DC" w:rsidTr="00A85816">
        <w:trPr>
          <w:jc w:val="center"/>
        </w:trPr>
        <w:tc>
          <w:tcPr>
            <w:tcW w:w="1961" w:type="dxa"/>
          </w:tcPr>
          <w:p w:rsidR="00183137" w:rsidRPr="00AC51DC" w:rsidRDefault="00183137" w:rsidP="00A85816">
            <w:pPr>
              <w:jc w:val="both"/>
              <w:rPr>
                <w:rFonts w:ascii="Arial" w:hAnsi="Arial" w:cs="Arial"/>
                <w:sz w:val="20"/>
                <w:szCs w:val="20"/>
              </w:rPr>
            </w:pPr>
            <w:r w:rsidRPr="00AC51DC">
              <w:rPr>
                <w:rFonts w:ascii="Arial" w:hAnsi="Arial" w:cs="Arial"/>
                <w:sz w:val="20"/>
                <w:szCs w:val="20"/>
              </w:rPr>
              <w:t>Excelente</w:t>
            </w:r>
          </w:p>
        </w:tc>
        <w:tc>
          <w:tcPr>
            <w:tcW w:w="4678" w:type="dxa"/>
          </w:tcPr>
          <w:p w:rsidR="00183137" w:rsidRPr="00AC51DC" w:rsidRDefault="00183137" w:rsidP="00A85816">
            <w:pPr>
              <w:jc w:val="both"/>
              <w:rPr>
                <w:rFonts w:ascii="Arial" w:hAnsi="Arial" w:cs="Arial"/>
                <w:sz w:val="20"/>
                <w:szCs w:val="20"/>
              </w:rPr>
            </w:pPr>
            <w:r w:rsidRPr="00AC51DC">
              <w:rPr>
                <w:rFonts w:ascii="Arial" w:hAnsi="Arial" w:cs="Arial"/>
                <w:sz w:val="20"/>
                <w:szCs w:val="20"/>
              </w:rPr>
              <w:t>No se decolora en 5.5 h</w:t>
            </w:r>
          </w:p>
        </w:tc>
        <w:tc>
          <w:tcPr>
            <w:tcW w:w="3284" w:type="dxa"/>
          </w:tcPr>
          <w:p w:rsidR="00183137" w:rsidRPr="00AC51DC" w:rsidRDefault="00183137" w:rsidP="00A85816">
            <w:pPr>
              <w:jc w:val="both"/>
              <w:rPr>
                <w:rFonts w:ascii="Arial" w:hAnsi="Arial" w:cs="Arial"/>
                <w:sz w:val="20"/>
                <w:szCs w:val="20"/>
              </w:rPr>
            </w:pPr>
            <w:r w:rsidRPr="00AC51DC">
              <w:rPr>
                <w:rFonts w:ascii="Arial" w:hAnsi="Arial" w:cs="Arial"/>
                <w:sz w:val="20"/>
                <w:szCs w:val="20"/>
              </w:rPr>
              <w:t>&lt; de 500 000</w:t>
            </w:r>
          </w:p>
        </w:tc>
      </w:tr>
      <w:tr w:rsidR="00183137" w:rsidRPr="00AC51DC" w:rsidTr="00A85816">
        <w:trPr>
          <w:jc w:val="center"/>
        </w:trPr>
        <w:tc>
          <w:tcPr>
            <w:tcW w:w="1961" w:type="dxa"/>
          </w:tcPr>
          <w:p w:rsidR="00183137" w:rsidRPr="00AC51DC" w:rsidRDefault="00183137" w:rsidP="00A85816">
            <w:pPr>
              <w:jc w:val="both"/>
              <w:rPr>
                <w:rFonts w:ascii="Arial" w:hAnsi="Arial" w:cs="Arial"/>
                <w:sz w:val="20"/>
                <w:szCs w:val="20"/>
              </w:rPr>
            </w:pPr>
            <w:r w:rsidRPr="00AC51DC">
              <w:rPr>
                <w:rFonts w:ascii="Arial" w:hAnsi="Arial" w:cs="Arial"/>
                <w:sz w:val="20"/>
                <w:szCs w:val="20"/>
              </w:rPr>
              <w:t>Buena</w:t>
            </w:r>
          </w:p>
        </w:tc>
        <w:tc>
          <w:tcPr>
            <w:tcW w:w="4678" w:type="dxa"/>
          </w:tcPr>
          <w:p w:rsidR="00183137" w:rsidRPr="00AC51DC" w:rsidRDefault="00183137" w:rsidP="00A85816">
            <w:pPr>
              <w:jc w:val="both"/>
              <w:rPr>
                <w:rFonts w:ascii="Arial" w:hAnsi="Arial" w:cs="Arial"/>
                <w:sz w:val="20"/>
                <w:szCs w:val="20"/>
              </w:rPr>
            </w:pPr>
            <w:r w:rsidRPr="00AC51DC">
              <w:rPr>
                <w:rFonts w:ascii="Arial" w:hAnsi="Arial" w:cs="Arial"/>
                <w:sz w:val="20"/>
                <w:szCs w:val="20"/>
              </w:rPr>
              <w:t xml:space="preserve">Se decolora entre las 2 y 5.5 h </w:t>
            </w:r>
          </w:p>
        </w:tc>
        <w:tc>
          <w:tcPr>
            <w:tcW w:w="3284" w:type="dxa"/>
          </w:tcPr>
          <w:p w:rsidR="00183137" w:rsidRPr="00AC51DC" w:rsidRDefault="00183137" w:rsidP="00A85816">
            <w:pPr>
              <w:jc w:val="both"/>
              <w:rPr>
                <w:rFonts w:ascii="Arial" w:hAnsi="Arial" w:cs="Arial"/>
                <w:sz w:val="20"/>
                <w:szCs w:val="20"/>
              </w:rPr>
            </w:pPr>
            <w:r w:rsidRPr="00AC51DC">
              <w:rPr>
                <w:rFonts w:ascii="Arial" w:hAnsi="Arial" w:cs="Arial"/>
                <w:sz w:val="20"/>
                <w:szCs w:val="20"/>
              </w:rPr>
              <w:t>500,000 a 4 000 000</w:t>
            </w:r>
          </w:p>
        </w:tc>
      </w:tr>
      <w:tr w:rsidR="00183137" w:rsidRPr="00AC51DC" w:rsidTr="00A85816">
        <w:trPr>
          <w:jc w:val="center"/>
        </w:trPr>
        <w:tc>
          <w:tcPr>
            <w:tcW w:w="1961" w:type="dxa"/>
          </w:tcPr>
          <w:p w:rsidR="00183137" w:rsidRPr="00AC51DC" w:rsidRDefault="00183137" w:rsidP="00A85816">
            <w:pPr>
              <w:jc w:val="both"/>
              <w:rPr>
                <w:rFonts w:ascii="Arial" w:hAnsi="Arial" w:cs="Arial"/>
                <w:sz w:val="20"/>
                <w:szCs w:val="20"/>
              </w:rPr>
            </w:pPr>
            <w:r w:rsidRPr="00AC51DC">
              <w:rPr>
                <w:rFonts w:ascii="Arial" w:hAnsi="Arial" w:cs="Arial"/>
                <w:sz w:val="20"/>
                <w:szCs w:val="20"/>
              </w:rPr>
              <w:t>Mala</w:t>
            </w:r>
          </w:p>
        </w:tc>
        <w:tc>
          <w:tcPr>
            <w:tcW w:w="4678" w:type="dxa"/>
          </w:tcPr>
          <w:p w:rsidR="00183137" w:rsidRPr="00AC51DC" w:rsidRDefault="00183137" w:rsidP="00A85816">
            <w:pPr>
              <w:jc w:val="both"/>
              <w:rPr>
                <w:rFonts w:ascii="Arial" w:hAnsi="Arial" w:cs="Arial"/>
                <w:sz w:val="20"/>
                <w:szCs w:val="20"/>
              </w:rPr>
            </w:pPr>
            <w:r w:rsidRPr="00AC51DC">
              <w:rPr>
                <w:rFonts w:ascii="Arial" w:hAnsi="Arial" w:cs="Arial"/>
                <w:sz w:val="20"/>
                <w:szCs w:val="20"/>
              </w:rPr>
              <w:t xml:space="preserve">Se decolora entre los 20 minutos y 2 h </w:t>
            </w:r>
          </w:p>
        </w:tc>
        <w:tc>
          <w:tcPr>
            <w:tcW w:w="3284" w:type="dxa"/>
          </w:tcPr>
          <w:p w:rsidR="00183137" w:rsidRPr="00AC51DC" w:rsidRDefault="00183137" w:rsidP="00A85816">
            <w:pPr>
              <w:jc w:val="both"/>
              <w:rPr>
                <w:rFonts w:ascii="Arial" w:hAnsi="Arial" w:cs="Arial"/>
                <w:sz w:val="20"/>
                <w:szCs w:val="20"/>
              </w:rPr>
            </w:pPr>
            <w:r w:rsidRPr="00AC51DC">
              <w:rPr>
                <w:rFonts w:ascii="Arial" w:hAnsi="Arial" w:cs="Arial"/>
                <w:sz w:val="20"/>
                <w:szCs w:val="20"/>
              </w:rPr>
              <w:t>4 a 20 millones</w:t>
            </w:r>
          </w:p>
        </w:tc>
      </w:tr>
      <w:tr w:rsidR="00183137" w:rsidRPr="00AC51DC" w:rsidTr="00A85816">
        <w:trPr>
          <w:jc w:val="center"/>
        </w:trPr>
        <w:tc>
          <w:tcPr>
            <w:tcW w:w="1961" w:type="dxa"/>
          </w:tcPr>
          <w:p w:rsidR="00183137" w:rsidRPr="00AC51DC" w:rsidRDefault="00183137" w:rsidP="00A85816">
            <w:pPr>
              <w:jc w:val="both"/>
              <w:rPr>
                <w:rFonts w:ascii="Arial" w:hAnsi="Arial" w:cs="Arial"/>
                <w:sz w:val="20"/>
                <w:szCs w:val="20"/>
              </w:rPr>
            </w:pPr>
            <w:r w:rsidRPr="00AC51DC">
              <w:rPr>
                <w:rFonts w:ascii="Arial" w:hAnsi="Arial" w:cs="Arial"/>
                <w:sz w:val="20"/>
                <w:szCs w:val="20"/>
              </w:rPr>
              <w:t>Muy mala</w:t>
            </w:r>
          </w:p>
        </w:tc>
        <w:tc>
          <w:tcPr>
            <w:tcW w:w="4678" w:type="dxa"/>
          </w:tcPr>
          <w:p w:rsidR="00183137" w:rsidRPr="00AC51DC" w:rsidRDefault="00183137" w:rsidP="00A85816">
            <w:pPr>
              <w:jc w:val="both"/>
              <w:rPr>
                <w:rFonts w:ascii="Arial" w:hAnsi="Arial" w:cs="Arial"/>
                <w:sz w:val="20"/>
                <w:szCs w:val="20"/>
              </w:rPr>
            </w:pPr>
            <w:r w:rsidRPr="00AC51DC">
              <w:rPr>
                <w:rFonts w:ascii="Arial" w:hAnsi="Arial" w:cs="Arial"/>
                <w:sz w:val="20"/>
                <w:szCs w:val="20"/>
              </w:rPr>
              <w:t>Se decolora en 20 minutos</w:t>
            </w:r>
          </w:p>
        </w:tc>
        <w:tc>
          <w:tcPr>
            <w:tcW w:w="3284" w:type="dxa"/>
          </w:tcPr>
          <w:p w:rsidR="00183137" w:rsidRPr="00AC51DC" w:rsidRDefault="00183137" w:rsidP="00A85816">
            <w:pPr>
              <w:jc w:val="both"/>
              <w:rPr>
                <w:rFonts w:ascii="Arial" w:hAnsi="Arial" w:cs="Arial"/>
                <w:sz w:val="20"/>
                <w:szCs w:val="20"/>
              </w:rPr>
            </w:pPr>
            <w:r w:rsidRPr="00AC51DC">
              <w:rPr>
                <w:rFonts w:ascii="Arial" w:hAnsi="Arial" w:cs="Arial"/>
                <w:sz w:val="20"/>
                <w:szCs w:val="20"/>
              </w:rPr>
              <w:t>&gt; de 20 millones</w:t>
            </w:r>
          </w:p>
        </w:tc>
      </w:tr>
    </w:tbl>
    <w:p w:rsidR="00183137" w:rsidRDefault="00183137" w:rsidP="00183137">
      <w:pPr>
        <w:jc w:val="both"/>
        <w:rPr>
          <w:rFonts w:ascii="Arial" w:hAnsi="Arial" w:cs="Arial"/>
          <w:sz w:val="22"/>
          <w:szCs w:val="20"/>
        </w:rPr>
      </w:pPr>
    </w:p>
    <w:p w:rsidR="00183137" w:rsidRPr="00B756D1" w:rsidRDefault="00183137" w:rsidP="00183137">
      <w:pPr>
        <w:rPr>
          <w:rFonts w:ascii="Arial" w:hAnsi="Arial" w:cs="Arial"/>
          <w:b/>
          <w:sz w:val="22"/>
          <w:szCs w:val="22"/>
        </w:rPr>
      </w:pPr>
      <w:r w:rsidRPr="00B756D1">
        <w:rPr>
          <w:rFonts w:ascii="Arial" w:hAnsi="Arial" w:cs="Arial"/>
          <w:b/>
          <w:sz w:val="22"/>
          <w:szCs w:val="22"/>
        </w:rPr>
        <w:t xml:space="preserve">Precauciones </w:t>
      </w:r>
      <w:proofErr w:type="gramStart"/>
      <w:r w:rsidRPr="00B756D1">
        <w:rPr>
          <w:rFonts w:ascii="Arial" w:hAnsi="Arial" w:cs="Arial"/>
          <w:b/>
          <w:sz w:val="22"/>
          <w:szCs w:val="22"/>
        </w:rPr>
        <w:t>generales</w:t>
      </w:r>
      <w:proofErr w:type="gramEnd"/>
    </w:p>
    <w:p w:rsidR="00183137" w:rsidRPr="00B756D1" w:rsidRDefault="00183137" w:rsidP="00183137">
      <w:pPr>
        <w:rPr>
          <w:rFonts w:ascii="Arial" w:hAnsi="Arial" w:cs="Arial"/>
          <w:b/>
          <w:sz w:val="22"/>
          <w:szCs w:val="22"/>
        </w:rPr>
      </w:pPr>
    </w:p>
    <w:p w:rsidR="00183137" w:rsidRPr="00B756D1" w:rsidRDefault="00183137" w:rsidP="00AC4FA4">
      <w:pPr>
        <w:numPr>
          <w:ilvl w:val="0"/>
          <w:numId w:val="14"/>
        </w:numPr>
        <w:jc w:val="both"/>
        <w:rPr>
          <w:rFonts w:ascii="Arial" w:hAnsi="Arial" w:cs="Arial"/>
          <w:sz w:val="22"/>
          <w:szCs w:val="22"/>
        </w:rPr>
      </w:pPr>
      <w:r w:rsidRPr="00B756D1">
        <w:rPr>
          <w:rFonts w:ascii="Arial" w:hAnsi="Arial" w:cs="Arial"/>
          <w:sz w:val="22"/>
          <w:szCs w:val="22"/>
        </w:rPr>
        <w:t xml:space="preserve">Registra los tiempos adecuadamente para observar el cambio de color en las muestras de leche empleadas para cuantificar microorganismos mediante la técnica de </w:t>
      </w:r>
      <w:proofErr w:type="spellStart"/>
      <w:r w:rsidRPr="00B756D1">
        <w:rPr>
          <w:rFonts w:ascii="Arial" w:hAnsi="Arial" w:cs="Arial"/>
          <w:sz w:val="22"/>
          <w:szCs w:val="22"/>
        </w:rPr>
        <w:t>Redox</w:t>
      </w:r>
      <w:proofErr w:type="spellEnd"/>
      <w:r w:rsidRPr="00B756D1">
        <w:rPr>
          <w:rFonts w:ascii="Arial" w:hAnsi="Arial" w:cs="Arial"/>
          <w:sz w:val="22"/>
          <w:szCs w:val="22"/>
        </w:rPr>
        <w:t>.</w:t>
      </w:r>
    </w:p>
    <w:p w:rsidR="00183137" w:rsidRDefault="00183137" w:rsidP="00183137">
      <w:pPr>
        <w:rPr>
          <w:rFonts w:ascii="Arial" w:hAnsi="Arial" w:cs="Arial"/>
          <w:b/>
          <w:sz w:val="22"/>
          <w:szCs w:val="22"/>
        </w:rPr>
      </w:pPr>
    </w:p>
    <w:p w:rsidR="00183137" w:rsidRPr="007039D4" w:rsidRDefault="00183137" w:rsidP="00183137">
      <w:pPr>
        <w:rPr>
          <w:rFonts w:ascii="Arial" w:hAnsi="Arial" w:cs="Arial"/>
          <w:b/>
          <w:sz w:val="22"/>
          <w:szCs w:val="22"/>
        </w:rPr>
      </w:pPr>
      <w:r w:rsidRPr="00D70F7B">
        <w:rPr>
          <w:rFonts w:ascii="Arial" w:hAnsi="Arial" w:cs="Arial"/>
          <w:b/>
          <w:sz w:val="22"/>
          <w:szCs w:val="22"/>
        </w:rPr>
        <w:t>Disposición de desechos</w:t>
      </w:r>
    </w:p>
    <w:p w:rsidR="00183137" w:rsidRDefault="00183137" w:rsidP="00183137">
      <w:pPr>
        <w:rPr>
          <w:rFonts w:ascii="Arial" w:hAnsi="Arial" w:cs="Arial"/>
          <w:sz w:val="22"/>
          <w:szCs w:val="22"/>
        </w:rPr>
      </w:pPr>
    </w:p>
    <w:p w:rsidR="00183137" w:rsidRDefault="00183137" w:rsidP="00AC4FA4">
      <w:pPr>
        <w:numPr>
          <w:ilvl w:val="0"/>
          <w:numId w:val="17"/>
        </w:numPr>
        <w:jc w:val="both"/>
        <w:rPr>
          <w:rFonts w:ascii="Arial" w:hAnsi="Arial" w:cs="Arial"/>
          <w:sz w:val="22"/>
          <w:szCs w:val="22"/>
        </w:rPr>
      </w:pPr>
      <w:r>
        <w:rPr>
          <w:rFonts w:ascii="Arial" w:hAnsi="Arial" w:cs="Arial"/>
          <w:sz w:val="22"/>
          <w:szCs w:val="22"/>
        </w:rPr>
        <w:t xml:space="preserve">Después de efectuar las observaciones, los portaobjetos se sumergen durante 10 minutos en una solución </w:t>
      </w:r>
      <w:proofErr w:type="spellStart"/>
      <w:r>
        <w:rPr>
          <w:rFonts w:ascii="Arial" w:hAnsi="Arial" w:cs="Arial"/>
          <w:sz w:val="22"/>
          <w:szCs w:val="22"/>
        </w:rPr>
        <w:t>sanitizante</w:t>
      </w:r>
      <w:proofErr w:type="spellEnd"/>
      <w:r>
        <w:rPr>
          <w:rFonts w:ascii="Arial" w:hAnsi="Arial" w:cs="Arial"/>
          <w:sz w:val="22"/>
          <w:szCs w:val="22"/>
        </w:rPr>
        <w:t xml:space="preserve"> de hipoclorito de sodio al 10% a partir de una solución comercial, después se lavan con detergente líquido, se enjuagan y se sumergen en alcohol al 95% durante 24 horas.</w:t>
      </w:r>
    </w:p>
    <w:p w:rsidR="00183137" w:rsidRDefault="00183137" w:rsidP="00AC4FA4">
      <w:pPr>
        <w:numPr>
          <w:ilvl w:val="0"/>
          <w:numId w:val="17"/>
        </w:numPr>
        <w:jc w:val="both"/>
        <w:rPr>
          <w:rFonts w:ascii="Arial" w:hAnsi="Arial" w:cs="Arial"/>
          <w:sz w:val="22"/>
          <w:szCs w:val="22"/>
        </w:rPr>
      </w:pPr>
      <w:r>
        <w:rPr>
          <w:rFonts w:ascii="Arial" w:hAnsi="Arial" w:cs="Arial"/>
          <w:sz w:val="22"/>
          <w:szCs w:val="22"/>
        </w:rPr>
        <w:t>En caso de que las preparaciones se rompan, envolverlas en papel, esterilizar en autoclave y desecharlas en el contenedor exclusivo para material roto de vidrio.</w:t>
      </w:r>
    </w:p>
    <w:p w:rsidR="00183137" w:rsidRDefault="00183137" w:rsidP="00AC4FA4">
      <w:pPr>
        <w:numPr>
          <w:ilvl w:val="0"/>
          <w:numId w:val="17"/>
        </w:numPr>
        <w:jc w:val="both"/>
        <w:rPr>
          <w:rFonts w:ascii="Arial" w:hAnsi="Arial" w:cs="Arial"/>
          <w:sz w:val="22"/>
          <w:szCs w:val="22"/>
        </w:rPr>
      </w:pPr>
      <w:r>
        <w:rPr>
          <w:rFonts w:ascii="Arial" w:hAnsi="Arial" w:cs="Arial"/>
          <w:sz w:val="22"/>
          <w:szCs w:val="22"/>
        </w:rPr>
        <w:lastRenderedPageBreak/>
        <w:t xml:space="preserve">Las muestras de leche con colorantes se colocan en los contenedores dispuestos para este fin en cada laboratorio. </w:t>
      </w:r>
    </w:p>
    <w:p w:rsidR="00183137" w:rsidRPr="007039D4" w:rsidRDefault="00183137" w:rsidP="00183137">
      <w:pPr>
        <w:rPr>
          <w:rFonts w:ascii="Arial" w:hAnsi="Arial" w:cs="Arial"/>
          <w:sz w:val="22"/>
          <w:szCs w:val="22"/>
        </w:rPr>
      </w:pPr>
    </w:p>
    <w:p w:rsidR="00183137" w:rsidRPr="007039D4" w:rsidRDefault="00183137" w:rsidP="00183137">
      <w:pPr>
        <w:rPr>
          <w:rFonts w:ascii="Arial" w:hAnsi="Arial" w:cs="Arial"/>
          <w:b/>
          <w:sz w:val="22"/>
          <w:szCs w:val="22"/>
        </w:rPr>
      </w:pPr>
      <w:r w:rsidRPr="00B3495F">
        <w:rPr>
          <w:rFonts w:ascii="Arial" w:hAnsi="Arial" w:cs="Arial"/>
          <w:b/>
          <w:sz w:val="22"/>
          <w:szCs w:val="22"/>
        </w:rPr>
        <w:t>Discusión de resultados</w:t>
      </w:r>
    </w:p>
    <w:p w:rsidR="00183137" w:rsidRPr="007039D4" w:rsidRDefault="00183137" w:rsidP="00183137">
      <w:pPr>
        <w:rPr>
          <w:rFonts w:ascii="Arial" w:hAnsi="Arial" w:cs="Arial"/>
          <w:sz w:val="22"/>
          <w:szCs w:val="22"/>
        </w:rPr>
      </w:pPr>
    </w:p>
    <w:p w:rsidR="00183137" w:rsidRDefault="00183137" w:rsidP="00AC4FA4">
      <w:pPr>
        <w:numPr>
          <w:ilvl w:val="0"/>
          <w:numId w:val="19"/>
        </w:numPr>
        <w:jc w:val="both"/>
        <w:rPr>
          <w:rFonts w:ascii="Arial" w:hAnsi="Arial" w:cs="Arial"/>
          <w:sz w:val="22"/>
          <w:szCs w:val="22"/>
        </w:rPr>
      </w:pPr>
      <w:r>
        <w:rPr>
          <w:rFonts w:ascii="Arial" w:hAnsi="Arial" w:cs="Arial"/>
          <w:sz w:val="22"/>
          <w:szCs w:val="22"/>
        </w:rPr>
        <w:t xml:space="preserve">¿Cuál fue la problemática a la que te enfrentaste para llevar a cabo los métodos de </w:t>
      </w:r>
      <w:proofErr w:type="spellStart"/>
      <w:r>
        <w:rPr>
          <w:rFonts w:ascii="Arial" w:hAnsi="Arial" w:cs="Arial"/>
          <w:sz w:val="22"/>
          <w:szCs w:val="22"/>
        </w:rPr>
        <w:t>Breed</w:t>
      </w:r>
      <w:proofErr w:type="spellEnd"/>
      <w:r>
        <w:rPr>
          <w:rFonts w:ascii="Arial" w:hAnsi="Arial" w:cs="Arial"/>
          <w:sz w:val="22"/>
          <w:szCs w:val="22"/>
        </w:rPr>
        <w:t xml:space="preserve"> y </w:t>
      </w:r>
      <w:proofErr w:type="spellStart"/>
      <w:r>
        <w:rPr>
          <w:rFonts w:ascii="Arial" w:hAnsi="Arial" w:cs="Arial"/>
          <w:sz w:val="22"/>
          <w:szCs w:val="22"/>
        </w:rPr>
        <w:t>Redox</w:t>
      </w:r>
      <w:proofErr w:type="spellEnd"/>
      <w:r>
        <w:rPr>
          <w:rFonts w:ascii="Arial" w:hAnsi="Arial" w:cs="Arial"/>
          <w:sz w:val="22"/>
          <w:szCs w:val="22"/>
        </w:rPr>
        <w:t>?</w:t>
      </w:r>
    </w:p>
    <w:p w:rsidR="00183137" w:rsidRPr="007039D4" w:rsidRDefault="00183137" w:rsidP="00183137">
      <w:pPr>
        <w:rPr>
          <w:rFonts w:ascii="Arial" w:hAnsi="Arial" w:cs="Arial"/>
          <w:sz w:val="22"/>
          <w:szCs w:val="22"/>
        </w:rPr>
      </w:pPr>
      <w:r>
        <w:rPr>
          <w:rFonts w:ascii="Arial" w:hAnsi="Arial" w:cs="Arial"/>
          <w:sz w:val="22"/>
          <w:szCs w:val="22"/>
        </w:rPr>
        <w:t xml:space="preserve">  </w:t>
      </w:r>
    </w:p>
    <w:p w:rsidR="00183137" w:rsidRPr="00C839CB" w:rsidRDefault="00183137" w:rsidP="00183137">
      <w:pPr>
        <w:rPr>
          <w:rFonts w:ascii="Arial" w:hAnsi="Arial" w:cs="Arial"/>
          <w:b/>
          <w:sz w:val="22"/>
          <w:szCs w:val="22"/>
        </w:rPr>
      </w:pPr>
      <w:r w:rsidRPr="00D0672A">
        <w:rPr>
          <w:rFonts w:ascii="Arial" w:hAnsi="Arial" w:cs="Arial"/>
          <w:b/>
          <w:sz w:val="22"/>
          <w:szCs w:val="22"/>
        </w:rPr>
        <w:t>Literatura de consulta</w:t>
      </w:r>
    </w:p>
    <w:p w:rsidR="00183137" w:rsidRDefault="00183137" w:rsidP="00183137">
      <w:pPr>
        <w:jc w:val="center"/>
        <w:rPr>
          <w:rFonts w:ascii="Arial" w:hAnsi="Arial" w:cs="Arial"/>
          <w:sz w:val="22"/>
          <w:szCs w:val="22"/>
        </w:rPr>
      </w:pPr>
    </w:p>
    <w:p w:rsidR="00183137" w:rsidRDefault="00183137" w:rsidP="00AC4FA4">
      <w:pPr>
        <w:numPr>
          <w:ilvl w:val="0"/>
          <w:numId w:val="18"/>
        </w:numPr>
        <w:ind w:right="57"/>
        <w:jc w:val="both"/>
        <w:rPr>
          <w:rFonts w:ascii="Arial" w:hAnsi="Arial"/>
          <w:sz w:val="22"/>
          <w:lang w:val="es-MX"/>
        </w:rPr>
      </w:pPr>
      <w:r>
        <w:rPr>
          <w:rFonts w:ascii="Arial" w:hAnsi="Arial"/>
          <w:sz w:val="22"/>
          <w:lang w:val="es-MX"/>
        </w:rPr>
        <w:t xml:space="preserve">Atlas, R. M. Y R. </w:t>
      </w:r>
      <w:proofErr w:type="spellStart"/>
      <w:r>
        <w:rPr>
          <w:rFonts w:ascii="Arial" w:hAnsi="Arial"/>
          <w:sz w:val="22"/>
          <w:lang w:val="es-MX"/>
        </w:rPr>
        <w:t>Bartha</w:t>
      </w:r>
      <w:proofErr w:type="spellEnd"/>
      <w:r>
        <w:rPr>
          <w:rFonts w:ascii="Arial" w:hAnsi="Arial"/>
          <w:sz w:val="22"/>
          <w:lang w:val="es-MX"/>
        </w:rPr>
        <w:t xml:space="preserve">. </w:t>
      </w:r>
      <w:r w:rsidRPr="00B7403B">
        <w:rPr>
          <w:rFonts w:ascii="Arial" w:hAnsi="Arial"/>
          <w:sz w:val="22"/>
          <w:lang w:val="en-US"/>
        </w:rPr>
        <w:t xml:space="preserve">2000. Microbial Ecology. Fundamentals and Applications. </w:t>
      </w:r>
      <w:r>
        <w:rPr>
          <w:rFonts w:ascii="Arial" w:hAnsi="Arial"/>
          <w:sz w:val="22"/>
          <w:lang w:val="es-MX"/>
        </w:rPr>
        <w:t xml:space="preserve">4a edición. </w:t>
      </w:r>
      <w:proofErr w:type="spellStart"/>
      <w:r>
        <w:rPr>
          <w:rFonts w:ascii="Arial" w:hAnsi="Arial"/>
          <w:sz w:val="22"/>
          <w:lang w:val="es-MX"/>
        </w:rPr>
        <w:t>Benjamin</w:t>
      </w:r>
      <w:proofErr w:type="spellEnd"/>
      <w:r>
        <w:rPr>
          <w:rFonts w:ascii="Arial" w:hAnsi="Arial"/>
          <w:sz w:val="22"/>
          <w:lang w:val="es-MX"/>
        </w:rPr>
        <w:t xml:space="preserve">/Cummings </w:t>
      </w:r>
      <w:proofErr w:type="spellStart"/>
      <w:r>
        <w:rPr>
          <w:rFonts w:ascii="Arial" w:hAnsi="Arial"/>
          <w:sz w:val="22"/>
          <w:lang w:val="es-MX"/>
        </w:rPr>
        <w:t>Science</w:t>
      </w:r>
      <w:proofErr w:type="spellEnd"/>
      <w:r>
        <w:rPr>
          <w:rFonts w:ascii="Arial" w:hAnsi="Arial"/>
          <w:sz w:val="22"/>
          <w:lang w:val="es-MX"/>
        </w:rPr>
        <w:t xml:space="preserve"> Publishing</w:t>
      </w:r>
    </w:p>
    <w:p w:rsidR="00183137" w:rsidRPr="00D0672A" w:rsidRDefault="00183137" w:rsidP="00AC4FA4">
      <w:pPr>
        <w:numPr>
          <w:ilvl w:val="0"/>
          <w:numId w:val="18"/>
        </w:numPr>
        <w:rPr>
          <w:rFonts w:ascii="Arial" w:hAnsi="Arial" w:cs="Arial"/>
          <w:sz w:val="22"/>
          <w:szCs w:val="22"/>
        </w:rPr>
      </w:pPr>
      <w:r w:rsidRPr="00D0672A">
        <w:rPr>
          <w:rFonts w:ascii="Arial" w:hAnsi="Arial" w:cs="Arial"/>
          <w:sz w:val="22"/>
          <w:szCs w:val="22"/>
        </w:rPr>
        <w:t xml:space="preserve">Collins C.H. y </w:t>
      </w:r>
      <w:proofErr w:type="spellStart"/>
      <w:r w:rsidRPr="00D0672A">
        <w:rPr>
          <w:rFonts w:ascii="Arial" w:hAnsi="Arial" w:cs="Arial"/>
          <w:sz w:val="22"/>
          <w:szCs w:val="22"/>
        </w:rPr>
        <w:t>Lyne</w:t>
      </w:r>
      <w:proofErr w:type="spellEnd"/>
      <w:r w:rsidRPr="00D0672A">
        <w:rPr>
          <w:rFonts w:ascii="Arial" w:hAnsi="Arial" w:cs="Arial"/>
          <w:sz w:val="22"/>
          <w:szCs w:val="22"/>
        </w:rPr>
        <w:t xml:space="preserve"> Patricia M. 1989. Métodos Microbiológicos. ACRIBIA. 524 </w:t>
      </w:r>
      <w:proofErr w:type="spellStart"/>
      <w:r w:rsidRPr="00D0672A">
        <w:rPr>
          <w:rFonts w:ascii="Arial" w:hAnsi="Arial" w:cs="Arial"/>
          <w:sz w:val="22"/>
          <w:szCs w:val="22"/>
        </w:rPr>
        <w:t>pp</w:t>
      </w:r>
      <w:proofErr w:type="spellEnd"/>
    </w:p>
    <w:p w:rsidR="00135BE1" w:rsidRPr="008A1E33" w:rsidRDefault="00135BE1" w:rsidP="00AC4FA4">
      <w:pPr>
        <w:numPr>
          <w:ilvl w:val="0"/>
          <w:numId w:val="18"/>
        </w:numPr>
        <w:ind w:right="57"/>
        <w:jc w:val="both"/>
        <w:rPr>
          <w:rFonts w:ascii="Arial" w:hAnsi="Arial"/>
          <w:sz w:val="22"/>
          <w:szCs w:val="22"/>
        </w:rPr>
      </w:pPr>
      <w:r>
        <w:rPr>
          <w:rFonts w:ascii="Arial" w:hAnsi="Arial"/>
          <w:sz w:val="22"/>
        </w:rPr>
        <w:t xml:space="preserve">Ramírez-Gama, R. M., Luna, B., Velásquez, O., </w:t>
      </w:r>
      <w:proofErr w:type="spellStart"/>
      <w:r>
        <w:rPr>
          <w:rFonts w:ascii="Arial" w:hAnsi="Arial"/>
          <w:sz w:val="22"/>
        </w:rPr>
        <w:t>Vierna</w:t>
      </w:r>
      <w:proofErr w:type="spellEnd"/>
      <w:r>
        <w:rPr>
          <w:rFonts w:ascii="Arial" w:hAnsi="Arial"/>
          <w:sz w:val="22"/>
        </w:rPr>
        <w:t xml:space="preserve">, L., Mejía, A., </w:t>
      </w:r>
      <w:proofErr w:type="spellStart"/>
      <w:r>
        <w:rPr>
          <w:rFonts w:ascii="Arial" w:hAnsi="Arial"/>
          <w:sz w:val="22"/>
        </w:rPr>
        <w:t>Tsuzuki</w:t>
      </w:r>
      <w:proofErr w:type="spellEnd"/>
      <w:r>
        <w:rPr>
          <w:rFonts w:ascii="Arial" w:hAnsi="Arial"/>
          <w:sz w:val="22"/>
        </w:rPr>
        <w:t xml:space="preserve">, G., Hernández, L., Camacho, A. y Urzúa, M. C. 2015. </w:t>
      </w:r>
      <w:r w:rsidRPr="003771FC">
        <w:rPr>
          <w:rFonts w:ascii="Arial" w:hAnsi="Arial"/>
          <w:i/>
          <w:sz w:val="22"/>
        </w:rPr>
        <w:t>Manual de Prácticas de Microbiología General</w:t>
      </w:r>
      <w:r>
        <w:rPr>
          <w:rFonts w:ascii="Arial" w:hAnsi="Arial"/>
          <w:sz w:val="22"/>
        </w:rPr>
        <w:t xml:space="preserve">. 6ª edición. </w:t>
      </w:r>
      <w:r w:rsidRPr="008A1E33">
        <w:rPr>
          <w:rFonts w:ascii="Arial" w:hAnsi="Arial"/>
          <w:sz w:val="22"/>
          <w:szCs w:val="22"/>
        </w:rPr>
        <w:t>Facultad de Química, UNAM. México.</w:t>
      </w:r>
    </w:p>
    <w:p w:rsidR="00183137" w:rsidRPr="008A1E33" w:rsidRDefault="00183137" w:rsidP="00AC4FA4">
      <w:pPr>
        <w:numPr>
          <w:ilvl w:val="0"/>
          <w:numId w:val="18"/>
        </w:numPr>
        <w:jc w:val="both"/>
        <w:rPr>
          <w:rFonts w:ascii="Arial" w:hAnsi="Arial" w:cs="Arial"/>
          <w:sz w:val="22"/>
          <w:szCs w:val="22"/>
          <w:lang w:val="es-MX"/>
        </w:rPr>
      </w:pPr>
      <w:bookmarkStart w:id="0" w:name="_GoBack"/>
      <w:bookmarkEnd w:id="0"/>
      <w:r w:rsidRPr="008A1E33">
        <w:rPr>
          <w:rFonts w:ascii="Arial" w:hAnsi="Arial" w:cs="Arial"/>
          <w:sz w:val="22"/>
          <w:szCs w:val="22"/>
          <w:lang w:val="en-US"/>
        </w:rPr>
        <w:t>Standard Methods for the examin</w:t>
      </w:r>
      <w:r>
        <w:rPr>
          <w:rFonts w:ascii="Arial" w:hAnsi="Arial" w:cs="Arial"/>
          <w:sz w:val="22"/>
          <w:szCs w:val="22"/>
          <w:lang w:val="en-US"/>
        </w:rPr>
        <w:t>ation of wa</w:t>
      </w:r>
      <w:r w:rsidRPr="008A1E33">
        <w:rPr>
          <w:rFonts w:ascii="Arial" w:hAnsi="Arial" w:cs="Arial"/>
          <w:sz w:val="22"/>
          <w:szCs w:val="22"/>
          <w:lang w:val="en-US"/>
        </w:rPr>
        <w:t xml:space="preserve">ter and wastewater. 1998. American Public Health </w:t>
      </w:r>
      <w:proofErr w:type="spellStart"/>
      <w:r w:rsidRPr="008A1E33">
        <w:rPr>
          <w:rFonts w:ascii="Arial" w:hAnsi="Arial" w:cs="Arial"/>
          <w:sz w:val="22"/>
          <w:szCs w:val="22"/>
          <w:lang w:val="en-US"/>
        </w:rPr>
        <w:t>Assiciation</w:t>
      </w:r>
      <w:proofErr w:type="spellEnd"/>
      <w:r w:rsidRPr="008A1E33">
        <w:rPr>
          <w:rFonts w:ascii="Arial" w:hAnsi="Arial" w:cs="Arial"/>
          <w:sz w:val="22"/>
          <w:szCs w:val="22"/>
          <w:lang w:val="en-US"/>
        </w:rPr>
        <w:t>. 20</w:t>
      </w:r>
      <w:r w:rsidRPr="008A1E33">
        <w:rPr>
          <w:rFonts w:ascii="Arial" w:hAnsi="Arial" w:cs="Arial"/>
          <w:sz w:val="22"/>
          <w:szCs w:val="22"/>
          <w:vertAlign w:val="superscript"/>
          <w:lang w:val="en-US"/>
        </w:rPr>
        <w:t>th</w:t>
      </w:r>
      <w:r w:rsidRPr="008A1E33">
        <w:rPr>
          <w:rFonts w:ascii="Arial" w:hAnsi="Arial" w:cs="Arial"/>
          <w:sz w:val="22"/>
          <w:szCs w:val="22"/>
          <w:lang w:val="en-US"/>
        </w:rPr>
        <w:t xml:space="preserve"> ed. </w:t>
      </w:r>
      <w:r w:rsidRPr="008A1E33">
        <w:rPr>
          <w:rFonts w:ascii="Arial" w:hAnsi="Arial" w:cs="Arial"/>
          <w:sz w:val="22"/>
          <w:szCs w:val="22"/>
          <w:lang w:val="es-MX"/>
        </w:rPr>
        <w:t xml:space="preserve">Washington. </w:t>
      </w:r>
    </w:p>
    <w:p w:rsidR="00183137" w:rsidRDefault="00183137" w:rsidP="00AC4FA4">
      <w:pPr>
        <w:numPr>
          <w:ilvl w:val="0"/>
          <w:numId w:val="18"/>
        </w:numPr>
        <w:rPr>
          <w:rFonts w:ascii="Arial" w:hAnsi="Arial" w:cs="Arial"/>
          <w:lang w:val="en-US"/>
        </w:rPr>
      </w:pPr>
      <w:proofErr w:type="spellStart"/>
      <w:r w:rsidRPr="008A1E33">
        <w:rPr>
          <w:rFonts w:ascii="Arial" w:hAnsi="Arial" w:cs="Arial"/>
          <w:sz w:val="22"/>
          <w:szCs w:val="22"/>
          <w:lang w:val="en-US"/>
        </w:rPr>
        <w:t>Tortora</w:t>
      </w:r>
      <w:proofErr w:type="spellEnd"/>
      <w:r w:rsidRPr="008A1E33">
        <w:rPr>
          <w:rFonts w:ascii="Arial" w:hAnsi="Arial" w:cs="Arial"/>
          <w:sz w:val="22"/>
          <w:szCs w:val="22"/>
          <w:lang w:val="en-US"/>
        </w:rPr>
        <w:t xml:space="preserve"> Gerard J., </w:t>
      </w:r>
      <w:proofErr w:type="spellStart"/>
      <w:r w:rsidRPr="008A1E33">
        <w:rPr>
          <w:rFonts w:ascii="Arial" w:hAnsi="Arial" w:cs="Arial"/>
          <w:sz w:val="22"/>
          <w:szCs w:val="22"/>
          <w:lang w:val="en-US"/>
        </w:rPr>
        <w:t>Fonke</w:t>
      </w:r>
      <w:proofErr w:type="spellEnd"/>
      <w:r w:rsidRPr="008A1E33">
        <w:rPr>
          <w:rFonts w:ascii="Arial" w:hAnsi="Arial" w:cs="Arial"/>
          <w:sz w:val="22"/>
          <w:szCs w:val="22"/>
          <w:lang w:val="en-US"/>
        </w:rPr>
        <w:t xml:space="preserve"> </w:t>
      </w:r>
      <w:proofErr w:type="spellStart"/>
      <w:r w:rsidRPr="008A1E33">
        <w:rPr>
          <w:rFonts w:ascii="Arial" w:hAnsi="Arial" w:cs="Arial"/>
          <w:sz w:val="22"/>
          <w:szCs w:val="22"/>
          <w:lang w:val="en-US"/>
        </w:rPr>
        <w:t>Beidell</w:t>
      </w:r>
      <w:proofErr w:type="spellEnd"/>
      <w:r w:rsidRPr="008A1E33">
        <w:rPr>
          <w:rFonts w:ascii="Arial" w:hAnsi="Arial" w:cs="Arial"/>
          <w:sz w:val="22"/>
          <w:szCs w:val="22"/>
          <w:lang w:val="en-US"/>
        </w:rPr>
        <w:t xml:space="preserve"> R. y Case Christine L. 1995. Microbiology an Introduction</w:t>
      </w:r>
      <w:r>
        <w:rPr>
          <w:rFonts w:ascii="Arial" w:hAnsi="Arial" w:cs="Arial"/>
          <w:lang w:val="en-US"/>
        </w:rPr>
        <w:t xml:space="preserve">. 5a. </w:t>
      </w:r>
      <w:proofErr w:type="gramStart"/>
      <w:r>
        <w:rPr>
          <w:rFonts w:ascii="Arial" w:hAnsi="Arial" w:cs="Arial"/>
          <w:lang w:val="en-US"/>
        </w:rPr>
        <w:t>ed</w:t>
      </w:r>
      <w:proofErr w:type="gramEnd"/>
      <w:r>
        <w:rPr>
          <w:rFonts w:ascii="Arial" w:hAnsi="Arial" w:cs="Arial"/>
          <w:lang w:val="en-US"/>
        </w:rPr>
        <w:t>. The Benjamin/Cummings Publishing Company, Inc. 801 pp</w:t>
      </w:r>
    </w:p>
    <w:p w:rsidR="00183137" w:rsidRDefault="00183137" w:rsidP="00AC4FA4">
      <w:pPr>
        <w:numPr>
          <w:ilvl w:val="0"/>
          <w:numId w:val="18"/>
        </w:numPr>
        <w:ind w:right="57"/>
        <w:jc w:val="both"/>
        <w:rPr>
          <w:rFonts w:ascii="Arial" w:hAnsi="Arial"/>
          <w:sz w:val="22"/>
          <w:lang w:val="es-MX"/>
        </w:rPr>
      </w:pPr>
      <w:proofErr w:type="spellStart"/>
      <w:r>
        <w:rPr>
          <w:rFonts w:ascii="Arial" w:hAnsi="Arial"/>
          <w:sz w:val="22"/>
          <w:lang w:val="es-MX"/>
        </w:rPr>
        <w:t>Vullo</w:t>
      </w:r>
      <w:proofErr w:type="spellEnd"/>
      <w:r>
        <w:rPr>
          <w:rFonts w:ascii="Arial" w:hAnsi="Arial"/>
          <w:sz w:val="22"/>
          <w:lang w:val="es-MX"/>
        </w:rPr>
        <w:t xml:space="preserve">, D., M. </w:t>
      </w:r>
      <w:proofErr w:type="spellStart"/>
      <w:r>
        <w:rPr>
          <w:rFonts w:ascii="Arial" w:hAnsi="Arial"/>
          <w:sz w:val="22"/>
          <w:lang w:val="es-MX"/>
        </w:rPr>
        <w:t>Wachsman</w:t>
      </w:r>
      <w:proofErr w:type="spellEnd"/>
      <w:r>
        <w:rPr>
          <w:rFonts w:ascii="Arial" w:hAnsi="Arial"/>
          <w:sz w:val="22"/>
          <w:lang w:val="es-MX"/>
        </w:rPr>
        <w:t xml:space="preserve">, L. </w:t>
      </w:r>
      <w:proofErr w:type="spellStart"/>
      <w:r>
        <w:rPr>
          <w:rFonts w:ascii="Arial" w:hAnsi="Arial"/>
          <w:sz w:val="22"/>
          <w:lang w:val="es-MX"/>
        </w:rPr>
        <w:t>Alche</w:t>
      </w:r>
      <w:proofErr w:type="spellEnd"/>
      <w:r>
        <w:rPr>
          <w:rFonts w:ascii="Arial" w:hAnsi="Arial"/>
          <w:sz w:val="22"/>
          <w:lang w:val="es-MX"/>
        </w:rPr>
        <w:t>. 2000. Microbiología en Práctica. Manual de laboratorio para la enseñanza de Microbiología básica y aplicada. 1ª edición. Atlante S. R. L. Argentina</w:t>
      </w:r>
    </w:p>
    <w:p w:rsidR="00183137" w:rsidRPr="00510E66" w:rsidRDefault="00183137" w:rsidP="00183137">
      <w:pPr>
        <w:jc w:val="center"/>
        <w:rPr>
          <w:rFonts w:ascii="Arial" w:hAnsi="Arial" w:cs="Arial"/>
          <w:b/>
          <w:sz w:val="28"/>
          <w:szCs w:val="28"/>
        </w:rPr>
      </w:pPr>
      <w:r>
        <w:rPr>
          <w:rFonts w:ascii="Arial" w:hAnsi="Arial" w:cs="Arial"/>
          <w:sz w:val="22"/>
          <w:szCs w:val="22"/>
        </w:rPr>
        <w:br w:type="page"/>
      </w:r>
      <w:r w:rsidR="00892E37">
        <w:rPr>
          <w:rFonts w:ascii="Arial" w:hAnsi="Arial" w:cs="Arial"/>
          <w:b/>
          <w:sz w:val="28"/>
          <w:szCs w:val="28"/>
        </w:rPr>
        <w:lastRenderedPageBreak/>
        <w:t>MÉTODO T</w:t>
      </w:r>
      <w:r w:rsidR="00892E37" w:rsidRPr="00510E66">
        <w:rPr>
          <w:rFonts w:ascii="Arial" w:hAnsi="Arial" w:cs="Arial"/>
          <w:b/>
          <w:sz w:val="28"/>
          <w:szCs w:val="28"/>
        </w:rPr>
        <w:t>URBIDIMÉTRICO</w:t>
      </w:r>
      <w:r w:rsidR="00892E37">
        <w:rPr>
          <w:rFonts w:ascii="Arial" w:hAnsi="Arial" w:cs="Arial"/>
          <w:b/>
          <w:sz w:val="28"/>
          <w:szCs w:val="28"/>
        </w:rPr>
        <w:t xml:space="preserve"> </w:t>
      </w:r>
    </w:p>
    <w:p w:rsidR="00183137" w:rsidRDefault="006F18D7" w:rsidP="00183137">
      <w:pPr>
        <w:rPr>
          <w:rFonts w:ascii="Arial" w:hAnsi="Arial" w:cs="Arial"/>
          <w:b/>
          <w:bCs/>
          <w:sz w:val="22"/>
        </w:rPr>
      </w:pPr>
      <w:r>
        <w:rPr>
          <w:rFonts w:ascii="Arial Rounded MT Bold" w:hAnsi="Arial Rounded MT Bold"/>
          <w:noProof/>
          <w:sz w:val="28"/>
          <w:szCs w:val="28"/>
          <w:lang w:val="es-MX" w:eastAsia="es-MX"/>
        </w:rPr>
        <mc:AlternateContent>
          <mc:Choice Requires="wps">
            <w:drawing>
              <wp:anchor distT="0" distB="0" distL="114300" distR="114300" simplePos="0" relativeHeight="251666432" behindDoc="1" locked="0" layoutInCell="1" allowOverlap="1" wp14:anchorId="1D3ADAD2" wp14:editId="75E97C55">
                <wp:simplePos x="0" y="0"/>
                <wp:positionH relativeFrom="column">
                  <wp:posOffset>1652905</wp:posOffset>
                </wp:positionH>
                <wp:positionV relativeFrom="paragraph">
                  <wp:posOffset>-297815</wp:posOffset>
                </wp:positionV>
                <wp:extent cx="3229610" cy="295275"/>
                <wp:effectExtent l="0" t="0" r="46990" b="66675"/>
                <wp:wrapNone/>
                <wp:docPr id="4"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9610" cy="29527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3" o:spid="_x0000_s1026" style="position:absolute;margin-left:130.15pt;margin-top:-23.45pt;width:254.3pt;height:2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" fillcolor="#92cddc" strokecolor="#92cddc" strokeweight="1pt">
                <v:fill color2="#daeef3" angle="135" focus="50%" type="gradient"/>
                <v:shadow on="t" color="#205867" opacity=".5" offset="1pt"/>
              </v:roundrect>
            </w:pict>
          </mc:Fallback>
        </mc:AlternateContent>
      </w:r>
    </w:p>
    <w:p w:rsidR="00183137" w:rsidRDefault="00183137" w:rsidP="00183137">
      <w:pPr>
        <w:ind w:right="57"/>
        <w:jc w:val="both"/>
        <w:rPr>
          <w:rFonts w:ascii="Arial" w:hAnsi="Arial" w:cs="Arial"/>
          <w:b/>
          <w:bCs/>
          <w:sz w:val="22"/>
        </w:rPr>
      </w:pPr>
      <w:r>
        <w:rPr>
          <w:rFonts w:ascii="Arial" w:hAnsi="Arial" w:cs="Arial"/>
          <w:b/>
          <w:bCs/>
          <w:sz w:val="22"/>
        </w:rPr>
        <w:t>Materiales</w:t>
      </w:r>
    </w:p>
    <w:p w:rsidR="00183137" w:rsidRDefault="00183137" w:rsidP="00183137">
      <w:pPr>
        <w:pStyle w:val="Piedepgina"/>
        <w:tabs>
          <w:tab w:val="clear" w:pos="4252"/>
          <w:tab w:val="clear" w:pos="8504"/>
        </w:tabs>
        <w:rPr>
          <w:rFonts w:ascii="Bookman Old Style" w:hAnsi="Bookman Old Style"/>
          <w:sz w:val="20"/>
          <w:szCs w:val="20"/>
        </w:rPr>
      </w:pPr>
      <w:r>
        <w:rPr>
          <w:rFonts w:ascii="Arial" w:hAnsi="Arial" w:cs="Arial"/>
          <w:bCs/>
          <w:sz w:val="22"/>
          <w:szCs w:val="22"/>
          <w:u w:val="single"/>
        </w:rPr>
        <w:t>Material por equipo</w:t>
      </w:r>
    </w:p>
    <w:p w:rsidR="00183137" w:rsidRDefault="00183137" w:rsidP="00183137">
      <w:pPr>
        <w:ind w:left="60"/>
        <w:rPr>
          <w:rFonts w:ascii="Arial" w:hAnsi="Arial" w:cs="Arial"/>
          <w:bCs/>
          <w:sz w:val="22"/>
          <w:szCs w:val="20"/>
        </w:rPr>
      </w:pPr>
      <w:r>
        <w:rPr>
          <w:rFonts w:ascii="Arial" w:hAnsi="Arial" w:cs="Arial"/>
          <w:bCs/>
          <w:sz w:val="22"/>
          <w:szCs w:val="20"/>
        </w:rPr>
        <w:t xml:space="preserve">Matraz </w:t>
      </w:r>
      <w:proofErr w:type="spellStart"/>
      <w:r>
        <w:rPr>
          <w:rFonts w:ascii="Arial" w:hAnsi="Arial" w:cs="Arial"/>
          <w:bCs/>
          <w:sz w:val="22"/>
          <w:szCs w:val="20"/>
        </w:rPr>
        <w:t>nefelométrico</w:t>
      </w:r>
      <w:proofErr w:type="spellEnd"/>
      <w:r>
        <w:rPr>
          <w:rFonts w:ascii="Arial" w:hAnsi="Arial" w:cs="Arial"/>
          <w:bCs/>
          <w:sz w:val="22"/>
          <w:szCs w:val="20"/>
        </w:rPr>
        <w:t xml:space="preserve"> conteniendo un cultivo de </w:t>
      </w:r>
      <w:proofErr w:type="spellStart"/>
      <w:r>
        <w:rPr>
          <w:rFonts w:ascii="Arial" w:hAnsi="Arial" w:cs="Arial"/>
          <w:bCs/>
          <w:i/>
          <w:iCs/>
          <w:sz w:val="22"/>
          <w:szCs w:val="20"/>
        </w:rPr>
        <w:t>Escherichia</w:t>
      </w:r>
      <w:proofErr w:type="spellEnd"/>
      <w:r>
        <w:rPr>
          <w:rFonts w:ascii="Arial" w:hAnsi="Arial" w:cs="Arial"/>
          <w:bCs/>
          <w:i/>
          <w:iCs/>
          <w:sz w:val="22"/>
          <w:szCs w:val="20"/>
        </w:rPr>
        <w:t xml:space="preserve"> </w:t>
      </w:r>
      <w:proofErr w:type="spellStart"/>
      <w:r>
        <w:rPr>
          <w:rFonts w:ascii="Arial" w:hAnsi="Arial" w:cs="Arial"/>
          <w:bCs/>
          <w:i/>
          <w:iCs/>
          <w:sz w:val="22"/>
          <w:szCs w:val="20"/>
        </w:rPr>
        <w:t>coli</w:t>
      </w:r>
      <w:proofErr w:type="spellEnd"/>
      <w:r>
        <w:rPr>
          <w:rFonts w:ascii="Arial" w:hAnsi="Arial" w:cs="Arial"/>
          <w:bCs/>
          <w:sz w:val="22"/>
          <w:szCs w:val="20"/>
        </w:rPr>
        <w:t xml:space="preserve"> de 24 horas.</w:t>
      </w:r>
    </w:p>
    <w:p w:rsidR="00183137" w:rsidRDefault="00183137" w:rsidP="00183137">
      <w:pPr>
        <w:ind w:left="60"/>
        <w:rPr>
          <w:rFonts w:ascii="Arial" w:hAnsi="Arial" w:cs="Arial"/>
          <w:bCs/>
          <w:sz w:val="22"/>
          <w:szCs w:val="20"/>
        </w:rPr>
      </w:pPr>
      <w:r>
        <w:rPr>
          <w:rFonts w:ascii="Arial" w:hAnsi="Arial" w:cs="Arial"/>
          <w:bCs/>
          <w:sz w:val="22"/>
          <w:szCs w:val="20"/>
        </w:rPr>
        <w:t>Celdas para espectrofotómetro</w:t>
      </w:r>
    </w:p>
    <w:p w:rsidR="00183137" w:rsidRDefault="00183137" w:rsidP="00183137">
      <w:pPr>
        <w:ind w:left="60"/>
        <w:rPr>
          <w:rFonts w:ascii="Arial" w:hAnsi="Arial" w:cs="Arial"/>
          <w:bCs/>
          <w:sz w:val="22"/>
          <w:szCs w:val="20"/>
        </w:rPr>
      </w:pPr>
      <w:r>
        <w:rPr>
          <w:rFonts w:ascii="Arial" w:hAnsi="Arial" w:cs="Arial"/>
          <w:bCs/>
          <w:sz w:val="22"/>
          <w:szCs w:val="20"/>
        </w:rPr>
        <w:t>Tubo de ensayo de 22x175 con 20 mL de caldo nutritivo estéril.</w:t>
      </w:r>
    </w:p>
    <w:p w:rsidR="00183137" w:rsidRDefault="00183137" w:rsidP="00183137">
      <w:pPr>
        <w:ind w:left="60"/>
        <w:rPr>
          <w:rFonts w:ascii="Arial" w:hAnsi="Arial" w:cs="Arial"/>
          <w:bCs/>
          <w:sz w:val="22"/>
          <w:szCs w:val="20"/>
        </w:rPr>
      </w:pPr>
    </w:p>
    <w:p w:rsidR="00183137" w:rsidRDefault="00183137" w:rsidP="00183137">
      <w:pPr>
        <w:widowControl w:val="0"/>
        <w:autoSpaceDE w:val="0"/>
        <w:autoSpaceDN w:val="0"/>
        <w:adjustRightInd w:val="0"/>
        <w:jc w:val="both"/>
        <w:rPr>
          <w:rFonts w:ascii="Arial" w:hAnsi="Arial"/>
          <w:sz w:val="22"/>
        </w:rPr>
      </w:pPr>
      <w:r>
        <w:rPr>
          <w:rFonts w:ascii="Arial" w:hAnsi="Arial" w:cs="Arial"/>
          <w:sz w:val="22"/>
          <w:szCs w:val="22"/>
          <w:u w:val="single"/>
        </w:rPr>
        <w:t>Material que deben tener los alumnos</w:t>
      </w:r>
      <w:r>
        <w:rPr>
          <w:rFonts w:ascii="Arial" w:hAnsi="Arial" w:cs="Arial"/>
          <w:sz w:val="22"/>
          <w:szCs w:val="22"/>
        </w:rPr>
        <w:t>:</w:t>
      </w:r>
    </w:p>
    <w:p w:rsidR="00183137" w:rsidRDefault="00183137" w:rsidP="00183137">
      <w:pPr>
        <w:pStyle w:val="Piedepgina"/>
        <w:tabs>
          <w:tab w:val="clear" w:pos="4252"/>
          <w:tab w:val="clear" w:pos="8504"/>
        </w:tabs>
        <w:rPr>
          <w:rFonts w:ascii="Arial" w:hAnsi="Arial" w:cs="Arial"/>
          <w:sz w:val="22"/>
          <w:szCs w:val="20"/>
        </w:rPr>
      </w:pPr>
      <w:r>
        <w:rPr>
          <w:rFonts w:ascii="Arial" w:hAnsi="Arial" w:cs="Arial"/>
          <w:bCs/>
          <w:sz w:val="22"/>
          <w:szCs w:val="20"/>
        </w:rPr>
        <w:t>Cajas de Petri estériles de plástico</w:t>
      </w:r>
    </w:p>
    <w:p w:rsidR="00183137" w:rsidRDefault="00183137" w:rsidP="00183137">
      <w:pPr>
        <w:rPr>
          <w:rFonts w:ascii="Arial" w:hAnsi="Arial" w:cs="Arial"/>
          <w:bCs/>
          <w:sz w:val="22"/>
          <w:szCs w:val="20"/>
        </w:rPr>
      </w:pPr>
      <w:r>
        <w:rPr>
          <w:rFonts w:ascii="Arial" w:hAnsi="Arial" w:cs="Arial"/>
          <w:bCs/>
          <w:sz w:val="22"/>
          <w:szCs w:val="20"/>
        </w:rPr>
        <w:t>Pipetas graduadas de 1.0 mL estériles</w:t>
      </w:r>
    </w:p>
    <w:p w:rsidR="00183137" w:rsidRDefault="00183137" w:rsidP="00183137">
      <w:pPr>
        <w:rPr>
          <w:rFonts w:ascii="Arial" w:hAnsi="Arial" w:cs="Arial"/>
          <w:bCs/>
          <w:sz w:val="22"/>
          <w:szCs w:val="20"/>
        </w:rPr>
      </w:pPr>
      <w:r>
        <w:rPr>
          <w:rFonts w:ascii="Arial" w:hAnsi="Arial" w:cs="Arial"/>
          <w:bCs/>
          <w:sz w:val="22"/>
          <w:szCs w:val="20"/>
        </w:rPr>
        <w:t>Pipetas graduadas de 10 mL estériles</w:t>
      </w:r>
    </w:p>
    <w:p w:rsidR="00183137" w:rsidRDefault="00183137" w:rsidP="00183137">
      <w:pPr>
        <w:rPr>
          <w:rFonts w:ascii="Arial" w:hAnsi="Arial" w:cs="Arial"/>
          <w:bCs/>
          <w:sz w:val="22"/>
          <w:szCs w:val="20"/>
        </w:rPr>
      </w:pPr>
      <w:r>
        <w:rPr>
          <w:rFonts w:ascii="Arial" w:hAnsi="Arial" w:cs="Arial"/>
          <w:bCs/>
          <w:sz w:val="22"/>
          <w:szCs w:val="20"/>
        </w:rPr>
        <w:t>Pipetas graduadas de 5 mL estériles</w:t>
      </w:r>
    </w:p>
    <w:p w:rsidR="00183137" w:rsidRDefault="00183137" w:rsidP="00183137">
      <w:pPr>
        <w:rPr>
          <w:rFonts w:ascii="Arial" w:hAnsi="Arial" w:cs="Arial"/>
          <w:bCs/>
          <w:sz w:val="22"/>
          <w:szCs w:val="20"/>
        </w:rPr>
      </w:pPr>
      <w:r>
        <w:rPr>
          <w:rFonts w:ascii="Arial" w:hAnsi="Arial" w:cs="Arial"/>
          <w:bCs/>
          <w:sz w:val="22"/>
          <w:szCs w:val="20"/>
        </w:rPr>
        <w:t>Tubos de ensayo de 16x150 vacíos con tapón de rosca estériles</w:t>
      </w:r>
    </w:p>
    <w:p w:rsidR="00183137" w:rsidRDefault="00183137" w:rsidP="00183137">
      <w:pPr>
        <w:jc w:val="both"/>
        <w:rPr>
          <w:rFonts w:ascii="Arial" w:hAnsi="Arial" w:cs="Arial"/>
          <w:b/>
          <w:bCs/>
          <w:sz w:val="22"/>
          <w:szCs w:val="20"/>
        </w:rPr>
      </w:pPr>
    </w:p>
    <w:p w:rsidR="00183137" w:rsidRDefault="00183137" w:rsidP="00183137">
      <w:pPr>
        <w:jc w:val="both"/>
        <w:rPr>
          <w:rFonts w:ascii="Arial" w:hAnsi="Arial" w:cs="Arial"/>
          <w:b/>
          <w:bCs/>
          <w:sz w:val="22"/>
          <w:szCs w:val="20"/>
        </w:rPr>
      </w:pPr>
      <w:r>
        <w:rPr>
          <w:rFonts w:ascii="Arial" w:hAnsi="Arial" w:cs="Arial"/>
          <w:b/>
          <w:bCs/>
          <w:sz w:val="22"/>
          <w:szCs w:val="20"/>
        </w:rPr>
        <w:t>Metodología</w:t>
      </w:r>
    </w:p>
    <w:p w:rsidR="00183137" w:rsidRDefault="00183137" w:rsidP="00183137">
      <w:pPr>
        <w:jc w:val="both"/>
        <w:rPr>
          <w:rFonts w:ascii="Arial" w:hAnsi="Arial" w:cs="Arial"/>
          <w:sz w:val="22"/>
          <w:szCs w:val="20"/>
          <w:u w:val="single"/>
        </w:rPr>
      </w:pPr>
    </w:p>
    <w:p w:rsidR="00183137" w:rsidRDefault="00183137" w:rsidP="00AC4FA4">
      <w:pPr>
        <w:numPr>
          <w:ilvl w:val="0"/>
          <w:numId w:val="11"/>
        </w:numPr>
        <w:jc w:val="both"/>
        <w:rPr>
          <w:rFonts w:ascii="Arial" w:hAnsi="Arial" w:cs="Arial"/>
          <w:sz w:val="22"/>
          <w:szCs w:val="20"/>
        </w:rPr>
      </w:pPr>
      <w:r>
        <w:rPr>
          <w:rFonts w:ascii="Arial" w:hAnsi="Arial" w:cs="Arial"/>
          <w:sz w:val="22"/>
          <w:szCs w:val="20"/>
        </w:rPr>
        <w:t xml:space="preserve">Agregar 1 gota de formaldehído a los tubos </w:t>
      </w:r>
      <w:r w:rsidR="002019AC">
        <w:rPr>
          <w:rFonts w:ascii="Arial" w:hAnsi="Arial" w:cs="Arial"/>
          <w:sz w:val="22"/>
          <w:szCs w:val="20"/>
        </w:rPr>
        <w:t>con muestra</w:t>
      </w:r>
      <w:r>
        <w:rPr>
          <w:rFonts w:ascii="Arial" w:hAnsi="Arial" w:cs="Arial"/>
          <w:sz w:val="22"/>
          <w:szCs w:val="20"/>
        </w:rPr>
        <w:t>.</w:t>
      </w:r>
    </w:p>
    <w:p w:rsidR="00183137" w:rsidRDefault="00183137" w:rsidP="00AC4FA4">
      <w:pPr>
        <w:numPr>
          <w:ilvl w:val="0"/>
          <w:numId w:val="11"/>
        </w:numPr>
        <w:jc w:val="both"/>
        <w:rPr>
          <w:rFonts w:ascii="Arial" w:hAnsi="Arial" w:cs="Arial"/>
          <w:sz w:val="22"/>
          <w:szCs w:val="20"/>
        </w:rPr>
      </w:pPr>
      <w:r>
        <w:rPr>
          <w:rFonts w:ascii="Arial" w:hAnsi="Arial" w:cs="Arial"/>
          <w:sz w:val="22"/>
          <w:szCs w:val="20"/>
        </w:rPr>
        <w:t xml:space="preserve">Vaciar el contenido de cada uno de ellos a 5 celdas espectrofotométricas y proceder a tomar la lectura del % de </w:t>
      </w:r>
      <w:proofErr w:type="spellStart"/>
      <w:r>
        <w:rPr>
          <w:rFonts w:ascii="Arial" w:hAnsi="Arial" w:cs="Arial"/>
          <w:sz w:val="22"/>
          <w:szCs w:val="20"/>
        </w:rPr>
        <w:t>transmitancia</w:t>
      </w:r>
      <w:proofErr w:type="spellEnd"/>
      <w:r>
        <w:rPr>
          <w:rFonts w:ascii="Arial" w:hAnsi="Arial" w:cs="Arial"/>
          <w:sz w:val="22"/>
          <w:szCs w:val="20"/>
        </w:rPr>
        <w:t xml:space="preserve">. </w:t>
      </w:r>
    </w:p>
    <w:p w:rsidR="00183137" w:rsidRDefault="00183137" w:rsidP="00AC4FA4">
      <w:pPr>
        <w:numPr>
          <w:ilvl w:val="0"/>
          <w:numId w:val="11"/>
        </w:numPr>
        <w:jc w:val="both"/>
        <w:rPr>
          <w:rFonts w:ascii="Arial" w:hAnsi="Arial" w:cs="Arial"/>
          <w:sz w:val="22"/>
          <w:szCs w:val="20"/>
        </w:rPr>
      </w:pPr>
      <w:r>
        <w:rPr>
          <w:rFonts w:ascii="Arial" w:hAnsi="Arial" w:cs="Arial"/>
          <w:sz w:val="22"/>
          <w:szCs w:val="20"/>
        </w:rPr>
        <w:t xml:space="preserve">Agitar suavemente el matraz que contiene el cultivo de </w:t>
      </w:r>
      <w:proofErr w:type="spellStart"/>
      <w:r>
        <w:rPr>
          <w:rFonts w:ascii="Arial" w:hAnsi="Arial" w:cs="Arial"/>
          <w:i/>
          <w:sz w:val="22"/>
          <w:szCs w:val="20"/>
        </w:rPr>
        <w:t>Escherichia</w:t>
      </w:r>
      <w:proofErr w:type="spellEnd"/>
      <w:r>
        <w:rPr>
          <w:rFonts w:ascii="Arial" w:hAnsi="Arial" w:cs="Arial"/>
          <w:i/>
          <w:sz w:val="22"/>
          <w:szCs w:val="20"/>
        </w:rPr>
        <w:t xml:space="preserve"> </w:t>
      </w:r>
      <w:proofErr w:type="spellStart"/>
      <w:r>
        <w:rPr>
          <w:rFonts w:ascii="Arial" w:hAnsi="Arial" w:cs="Arial"/>
          <w:i/>
          <w:sz w:val="22"/>
          <w:szCs w:val="20"/>
        </w:rPr>
        <w:t>coli</w:t>
      </w:r>
      <w:proofErr w:type="spellEnd"/>
      <w:r>
        <w:rPr>
          <w:rFonts w:ascii="Arial" w:hAnsi="Arial" w:cs="Arial"/>
          <w:i/>
          <w:sz w:val="22"/>
          <w:szCs w:val="20"/>
        </w:rPr>
        <w:t xml:space="preserve">, </w:t>
      </w:r>
      <w:r>
        <w:rPr>
          <w:rFonts w:ascii="Arial" w:hAnsi="Arial" w:cs="Arial"/>
          <w:sz w:val="22"/>
          <w:szCs w:val="20"/>
        </w:rPr>
        <w:t xml:space="preserve">insertar el tubo lateral en el espectrofotómetro y tomar la lectura del % de </w:t>
      </w:r>
      <w:proofErr w:type="spellStart"/>
      <w:r>
        <w:rPr>
          <w:rFonts w:ascii="Arial" w:hAnsi="Arial" w:cs="Arial"/>
          <w:sz w:val="22"/>
          <w:szCs w:val="20"/>
        </w:rPr>
        <w:t>transmitancia</w:t>
      </w:r>
      <w:proofErr w:type="spellEnd"/>
      <w:r>
        <w:rPr>
          <w:rFonts w:ascii="Arial" w:hAnsi="Arial" w:cs="Arial"/>
          <w:sz w:val="22"/>
          <w:szCs w:val="20"/>
        </w:rPr>
        <w:t>.</w:t>
      </w:r>
    </w:p>
    <w:p w:rsidR="00183137" w:rsidRDefault="00183137" w:rsidP="00AC4FA4">
      <w:pPr>
        <w:numPr>
          <w:ilvl w:val="0"/>
          <w:numId w:val="11"/>
        </w:numPr>
        <w:jc w:val="both"/>
        <w:rPr>
          <w:rFonts w:ascii="Arial" w:hAnsi="Arial" w:cs="Arial"/>
          <w:sz w:val="22"/>
          <w:szCs w:val="20"/>
        </w:rPr>
      </w:pPr>
      <w:r>
        <w:rPr>
          <w:rFonts w:ascii="Arial" w:hAnsi="Arial" w:cs="Arial"/>
          <w:sz w:val="22"/>
          <w:szCs w:val="20"/>
        </w:rPr>
        <w:t>Construir una gráfica (</w:t>
      </w:r>
      <w:r w:rsidRPr="00AC61D2">
        <w:rPr>
          <w:rFonts w:ascii="Arial" w:hAnsi="Arial" w:cs="Arial"/>
          <w:i/>
          <w:sz w:val="22"/>
          <w:szCs w:val="20"/>
        </w:rPr>
        <w:t>y</w:t>
      </w:r>
      <w:r>
        <w:rPr>
          <w:rFonts w:ascii="Arial" w:hAnsi="Arial" w:cs="Arial"/>
          <w:sz w:val="22"/>
          <w:szCs w:val="20"/>
        </w:rPr>
        <w:t xml:space="preserve">=No. Microorganismos, </w:t>
      </w:r>
      <w:r w:rsidRPr="00AC61D2">
        <w:rPr>
          <w:rFonts w:ascii="Arial" w:hAnsi="Arial" w:cs="Arial"/>
          <w:i/>
          <w:sz w:val="22"/>
          <w:szCs w:val="20"/>
        </w:rPr>
        <w:t>x</w:t>
      </w:r>
      <w:r>
        <w:rPr>
          <w:rFonts w:ascii="Arial" w:hAnsi="Arial" w:cs="Arial"/>
          <w:sz w:val="22"/>
          <w:szCs w:val="20"/>
        </w:rPr>
        <w:t xml:space="preserve">=% </w:t>
      </w:r>
      <w:proofErr w:type="spellStart"/>
      <w:r>
        <w:rPr>
          <w:rFonts w:ascii="Arial" w:hAnsi="Arial" w:cs="Arial"/>
          <w:sz w:val="22"/>
          <w:szCs w:val="20"/>
        </w:rPr>
        <w:t>transmitancia</w:t>
      </w:r>
      <w:proofErr w:type="spellEnd"/>
      <w:r>
        <w:rPr>
          <w:rFonts w:ascii="Arial" w:hAnsi="Arial" w:cs="Arial"/>
          <w:sz w:val="22"/>
          <w:szCs w:val="20"/>
        </w:rPr>
        <w:t xml:space="preserve">) con la Curva de </w:t>
      </w:r>
      <w:proofErr w:type="spellStart"/>
      <w:r>
        <w:rPr>
          <w:rFonts w:ascii="Arial" w:hAnsi="Arial" w:cs="Arial"/>
          <w:sz w:val="22"/>
          <w:szCs w:val="20"/>
        </w:rPr>
        <w:t>McFarland</w:t>
      </w:r>
      <w:proofErr w:type="spellEnd"/>
      <w:r>
        <w:rPr>
          <w:rFonts w:ascii="Arial" w:hAnsi="Arial" w:cs="Arial"/>
          <w:sz w:val="22"/>
          <w:szCs w:val="20"/>
        </w:rPr>
        <w:t>.</w:t>
      </w:r>
    </w:p>
    <w:p w:rsidR="00183137" w:rsidRDefault="00183137" w:rsidP="00AC4FA4">
      <w:pPr>
        <w:numPr>
          <w:ilvl w:val="0"/>
          <w:numId w:val="11"/>
        </w:numPr>
        <w:jc w:val="both"/>
        <w:rPr>
          <w:rFonts w:ascii="Arial" w:hAnsi="Arial" w:cs="Arial"/>
          <w:sz w:val="22"/>
          <w:szCs w:val="20"/>
        </w:rPr>
      </w:pPr>
      <w:r>
        <w:rPr>
          <w:rFonts w:ascii="Arial" w:hAnsi="Arial" w:cs="Arial"/>
          <w:sz w:val="22"/>
          <w:szCs w:val="20"/>
        </w:rPr>
        <w:t xml:space="preserve">Obtener la ecuación de la recta a partir de la curva e interpolar los datos obtenidos para los tubos </w:t>
      </w:r>
      <w:r w:rsidR="002019AC">
        <w:rPr>
          <w:rFonts w:ascii="Arial" w:hAnsi="Arial" w:cs="Arial"/>
          <w:sz w:val="22"/>
          <w:szCs w:val="20"/>
        </w:rPr>
        <w:t>muestra</w:t>
      </w:r>
      <w:r>
        <w:rPr>
          <w:rFonts w:ascii="Arial" w:hAnsi="Arial" w:cs="Arial"/>
          <w:sz w:val="22"/>
          <w:szCs w:val="20"/>
        </w:rPr>
        <w:t xml:space="preserve"> en la curva de </w:t>
      </w:r>
      <w:proofErr w:type="spellStart"/>
      <w:r>
        <w:rPr>
          <w:rFonts w:ascii="Arial" w:hAnsi="Arial" w:cs="Arial"/>
          <w:sz w:val="22"/>
          <w:szCs w:val="20"/>
        </w:rPr>
        <w:t>McFarland</w:t>
      </w:r>
      <w:proofErr w:type="spellEnd"/>
      <w:r>
        <w:rPr>
          <w:rFonts w:ascii="Arial" w:hAnsi="Arial" w:cs="Arial"/>
          <w:sz w:val="22"/>
          <w:szCs w:val="20"/>
        </w:rPr>
        <w:t>.</w:t>
      </w:r>
    </w:p>
    <w:p w:rsidR="00183137" w:rsidRDefault="00183137" w:rsidP="00183137">
      <w:pPr>
        <w:pStyle w:val="Piedepgina"/>
        <w:tabs>
          <w:tab w:val="clear" w:pos="4252"/>
          <w:tab w:val="clear" w:pos="8504"/>
        </w:tabs>
        <w:rPr>
          <w:rFonts w:ascii="Arial" w:hAnsi="Arial" w:cs="Arial"/>
          <w:sz w:val="22"/>
          <w:szCs w:val="20"/>
        </w:rPr>
      </w:pPr>
    </w:p>
    <w:p w:rsidR="00183137" w:rsidRPr="000E5537" w:rsidRDefault="00183137" w:rsidP="00183137">
      <w:pPr>
        <w:ind w:left="57" w:right="57"/>
        <w:jc w:val="both"/>
        <w:rPr>
          <w:rFonts w:ascii="Arial" w:hAnsi="Arial" w:cs="Arial"/>
          <w:b/>
          <w:sz w:val="22"/>
        </w:rPr>
      </w:pPr>
      <w:r w:rsidRPr="000E5537">
        <w:rPr>
          <w:rFonts w:ascii="Arial" w:hAnsi="Arial" w:cs="Arial"/>
          <w:b/>
          <w:sz w:val="22"/>
        </w:rPr>
        <w:t xml:space="preserve">Precauciones </w:t>
      </w:r>
      <w:proofErr w:type="gramStart"/>
      <w:r w:rsidRPr="000E5537">
        <w:rPr>
          <w:rFonts w:ascii="Arial" w:hAnsi="Arial" w:cs="Arial"/>
          <w:b/>
          <w:sz w:val="22"/>
        </w:rPr>
        <w:t>generales</w:t>
      </w:r>
      <w:proofErr w:type="gramEnd"/>
    </w:p>
    <w:p w:rsidR="00183137" w:rsidRDefault="00183137" w:rsidP="00183137">
      <w:pPr>
        <w:ind w:left="57" w:right="57"/>
        <w:jc w:val="both"/>
        <w:rPr>
          <w:rFonts w:ascii="Arial" w:hAnsi="Arial" w:cs="Arial"/>
          <w:sz w:val="22"/>
        </w:rPr>
      </w:pPr>
    </w:p>
    <w:p w:rsidR="00183137" w:rsidRDefault="00183137" w:rsidP="00AC4FA4">
      <w:pPr>
        <w:numPr>
          <w:ilvl w:val="0"/>
          <w:numId w:val="16"/>
        </w:numPr>
        <w:ind w:right="57"/>
        <w:jc w:val="both"/>
        <w:rPr>
          <w:rFonts w:ascii="Arial" w:hAnsi="Arial" w:cs="Arial"/>
          <w:sz w:val="22"/>
        </w:rPr>
      </w:pPr>
      <w:r>
        <w:rPr>
          <w:rFonts w:ascii="Arial" w:hAnsi="Arial" w:cs="Arial"/>
          <w:sz w:val="22"/>
        </w:rPr>
        <w:t xml:space="preserve">Procura homogenizar perfectamente tus cultivos al realizar cada dilución, y antes de leer el %  </w:t>
      </w:r>
      <w:proofErr w:type="spellStart"/>
      <w:r>
        <w:rPr>
          <w:rFonts w:ascii="Arial" w:hAnsi="Arial" w:cs="Arial"/>
          <w:sz w:val="22"/>
        </w:rPr>
        <w:t>transmitancia</w:t>
      </w:r>
      <w:proofErr w:type="spellEnd"/>
      <w:r>
        <w:rPr>
          <w:rFonts w:ascii="Arial" w:hAnsi="Arial" w:cs="Arial"/>
          <w:sz w:val="22"/>
        </w:rPr>
        <w:t>.</w:t>
      </w:r>
    </w:p>
    <w:p w:rsidR="00183137" w:rsidRDefault="00183137" w:rsidP="00183137">
      <w:pPr>
        <w:ind w:left="57" w:right="57"/>
        <w:jc w:val="both"/>
        <w:rPr>
          <w:rFonts w:ascii="Arial" w:hAnsi="Arial" w:cs="Arial"/>
          <w:sz w:val="22"/>
        </w:rPr>
      </w:pPr>
    </w:p>
    <w:p w:rsidR="00183137" w:rsidRDefault="00183137" w:rsidP="00183137">
      <w:pPr>
        <w:ind w:left="57" w:right="57"/>
        <w:jc w:val="both"/>
        <w:rPr>
          <w:rFonts w:ascii="Arial" w:hAnsi="Arial" w:cs="Arial"/>
          <w:b/>
          <w:bCs/>
          <w:sz w:val="22"/>
        </w:rPr>
      </w:pPr>
      <w:r>
        <w:rPr>
          <w:rFonts w:ascii="Arial" w:hAnsi="Arial" w:cs="Arial"/>
          <w:b/>
          <w:bCs/>
          <w:sz w:val="22"/>
        </w:rPr>
        <w:t>Disposición de desechos</w:t>
      </w:r>
    </w:p>
    <w:p w:rsidR="00183137" w:rsidRDefault="00183137" w:rsidP="00183137">
      <w:pPr>
        <w:ind w:left="57" w:right="57"/>
        <w:jc w:val="both"/>
        <w:rPr>
          <w:rFonts w:ascii="Arial" w:hAnsi="Arial" w:cs="Arial"/>
          <w:b/>
          <w:bCs/>
          <w:sz w:val="22"/>
        </w:rPr>
      </w:pPr>
    </w:p>
    <w:p w:rsidR="00183137" w:rsidRDefault="00183137" w:rsidP="00AC4FA4">
      <w:pPr>
        <w:numPr>
          <w:ilvl w:val="0"/>
          <w:numId w:val="41"/>
        </w:numPr>
        <w:ind w:right="57"/>
        <w:jc w:val="both"/>
        <w:rPr>
          <w:rFonts w:ascii="Arial" w:hAnsi="Arial" w:cs="Arial"/>
          <w:sz w:val="22"/>
        </w:rPr>
      </w:pPr>
      <w:r>
        <w:rPr>
          <w:rFonts w:ascii="Arial" w:hAnsi="Arial" w:cs="Arial"/>
          <w:sz w:val="22"/>
        </w:rPr>
        <w:t>Esterilizar los tubos en los que preparó las suspensiones bacterianas y posteriormente lavarlos.</w:t>
      </w:r>
    </w:p>
    <w:p w:rsidR="00183137" w:rsidRDefault="00183137" w:rsidP="00183137">
      <w:pPr>
        <w:jc w:val="both"/>
        <w:rPr>
          <w:rFonts w:ascii="Arial" w:hAnsi="Arial" w:cs="Arial"/>
          <w:sz w:val="22"/>
          <w:szCs w:val="20"/>
        </w:rPr>
      </w:pPr>
    </w:p>
    <w:p w:rsidR="00183137" w:rsidRDefault="00183137" w:rsidP="00183137">
      <w:pPr>
        <w:jc w:val="both"/>
        <w:rPr>
          <w:rFonts w:ascii="Arial" w:hAnsi="Arial" w:cs="Arial"/>
          <w:b/>
          <w:sz w:val="22"/>
          <w:szCs w:val="20"/>
        </w:rPr>
      </w:pPr>
      <w:r w:rsidRPr="000E5537">
        <w:rPr>
          <w:rFonts w:ascii="Arial" w:hAnsi="Arial" w:cs="Arial"/>
          <w:b/>
          <w:sz w:val="22"/>
          <w:szCs w:val="20"/>
        </w:rPr>
        <w:t>Discusión de resultados</w:t>
      </w:r>
    </w:p>
    <w:p w:rsidR="00183137" w:rsidRPr="000E5537" w:rsidRDefault="00183137" w:rsidP="00183137">
      <w:pPr>
        <w:jc w:val="both"/>
        <w:rPr>
          <w:rFonts w:ascii="Arial" w:hAnsi="Arial" w:cs="Arial"/>
          <w:sz w:val="22"/>
          <w:szCs w:val="20"/>
        </w:rPr>
      </w:pPr>
    </w:p>
    <w:p w:rsidR="00183137" w:rsidRPr="000E5537" w:rsidRDefault="00183137" w:rsidP="00AC4FA4">
      <w:pPr>
        <w:numPr>
          <w:ilvl w:val="0"/>
          <w:numId w:val="15"/>
        </w:numPr>
        <w:jc w:val="both"/>
        <w:rPr>
          <w:rFonts w:ascii="Arial" w:hAnsi="Arial" w:cs="Arial"/>
          <w:sz w:val="22"/>
          <w:szCs w:val="20"/>
        </w:rPr>
      </w:pPr>
      <w:r>
        <w:rPr>
          <w:rFonts w:ascii="Arial" w:hAnsi="Arial" w:cs="Arial"/>
          <w:sz w:val="22"/>
          <w:szCs w:val="20"/>
        </w:rPr>
        <w:t xml:space="preserve">¿Qué precauciones propondrías para mejorar el método </w:t>
      </w:r>
      <w:proofErr w:type="spellStart"/>
      <w:r>
        <w:rPr>
          <w:rFonts w:ascii="Arial" w:hAnsi="Arial" w:cs="Arial"/>
          <w:sz w:val="22"/>
          <w:szCs w:val="20"/>
        </w:rPr>
        <w:t>turbidimétrico</w:t>
      </w:r>
      <w:proofErr w:type="spellEnd"/>
      <w:r>
        <w:rPr>
          <w:rFonts w:ascii="Arial" w:hAnsi="Arial" w:cs="Arial"/>
          <w:sz w:val="22"/>
          <w:szCs w:val="20"/>
        </w:rPr>
        <w:t xml:space="preserve">? </w:t>
      </w:r>
    </w:p>
    <w:p w:rsidR="00183137" w:rsidRDefault="00183137" w:rsidP="00183137">
      <w:pPr>
        <w:jc w:val="both"/>
        <w:rPr>
          <w:rFonts w:ascii="Arial" w:hAnsi="Arial" w:cs="Arial"/>
          <w:sz w:val="22"/>
          <w:szCs w:val="20"/>
        </w:rPr>
      </w:pPr>
    </w:p>
    <w:p w:rsidR="00183137" w:rsidRDefault="00183137" w:rsidP="00183137">
      <w:pPr>
        <w:jc w:val="both"/>
        <w:rPr>
          <w:rFonts w:ascii="Arial" w:hAnsi="Arial" w:cs="Arial"/>
          <w:b/>
          <w:sz w:val="22"/>
          <w:szCs w:val="20"/>
        </w:rPr>
      </w:pPr>
      <w:r>
        <w:rPr>
          <w:rFonts w:ascii="Arial" w:hAnsi="Arial" w:cs="Arial"/>
          <w:b/>
          <w:sz w:val="22"/>
          <w:szCs w:val="20"/>
        </w:rPr>
        <w:t>Literatura de consulta</w:t>
      </w:r>
    </w:p>
    <w:p w:rsidR="00183137" w:rsidRDefault="00183137" w:rsidP="00183137">
      <w:pPr>
        <w:jc w:val="both"/>
        <w:rPr>
          <w:rFonts w:ascii="Arial" w:hAnsi="Arial" w:cs="Arial"/>
          <w:b/>
          <w:sz w:val="22"/>
          <w:szCs w:val="20"/>
        </w:rPr>
      </w:pPr>
    </w:p>
    <w:p w:rsidR="00183137" w:rsidRDefault="00183137" w:rsidP="00AC4FA4">
      <w:pPr>
        <w:numPr>
          <w:ilvl w:val="0"/>
          <w:numId w:val="10"/>
        </w:numPr>
        <w:ind w:right="57"/>
        <w:jc w:val="both"/>
        <w:rPr>
          <w:rFonts w:ascii="Arial" w:hAnsi="Arial"/>
          <w:sz w:val="22"/>
          <w:lang w:val="es-MX"/>
        </w:rPr>
      </w:pPr>
      <w:r>
        <w:rPr>
          <w:rFonts w:ascii="Arial" w:hAnsi="Arial"/>
          <w:sz w:val="22"/>
          <w:lang w:val="es-MX"/>
        </w:rPr>
        <w:t xml:space="preserve">Atlas, R. M. Y R. </w:t>
      </w:r>
      <w:proofErr w:type="spellStart"/>
      <w:r>
        <w:rPr>
          <w:rFonts w:ascii="Arial" w:hAnsi="Arial"/>
          <w:sz w:val="22"/>
          <w:lang w:val="es-MX"/>
        </w:rPr>
        <w:t>Bartha</w:t>
      </w:r>
      <w:proofErr w:type="spellEnd"/>
      <w:r>
        <w:rPr>
          <w:rFonts w:ascii="Arial" w:hAnsi="Arial"/>
          <w:sz w:val="22"/>
          <w:lang w:val="es-MX"/>
        </w:rPr>
        <w:t xml:space="preserve">. </w:t>
      </w:r>
      <w:r w:rsidRPr="00B7403B">
        <w:rPr>
          <w:rFonts w:ascii="Arial" w:hAnsi="Arial"/>
          <w:sz w:val="22"/>
          <w:lang w:val="en-US"/>
        </w:rPr>
        <w:t xml:space="preserve">2000. Microbial Ecology. Fundamentals and Applications. </w:t>
      </w:r>
      <w:r>
        <w:rPr>
          <w:rFonts w:ascii="Arial" w:hAnsi="Arial"/>
          <w:sz w:val="22"/>
          <w:lang w:val="es-MX"/>
        </w:rPr>
        <w:t xml:space="preserve">4a edición. </w:t>
      </w:r>
      <w:proofErr w:type="spellStart"/>
      <w:r>
        <w:rPr>
          <w:rFonts w:ascii="Arial" w:hAnsi="Arial"/>
          <w:sz w:val="22"/>
          <w:lang w:val="es-MX"/>
        </w:rPr>
        <w:t>Benjamin</w:t>
      </w:r>
      <w:proofErr w:type="spellEnd"/>
      <w:r>
        <w:rPr>
          <w:rFonts w:ascii="Arial" w:hAnsi="Arial"/>
          <w:sz w:val="22"/>
          <w:lang w:val="es-MX"/>
        </w:rPr>
        <w:t xml:space="preserve">/Cummings </w:t>
      </w:r>
      <w:proofErr w:type="spellStart"/>
      <w:r>
        <w:rPr>
          <w:rFonts w:ascii="Arial" w:hAnsi="Arial"/>
          <w:sz w:val="22"/>
          <w:lang w:val="es-MX"/>
        </w:rPr>
        <w:t>Science</w:t>
      </w:r>
      <w:proofErr w:type="spellEnd"/>
      <w:r>
        <w:rPr>
          <w:rFonts w:ascii="Arial" w:hAnsi="Arial"/>
          <w:sz w:val="22"/>
          <w:lang w:val="es-MX"/>
        </w:rPr>
        <w:t xml:space="preserve"> Publishing</w:t>
      </w:r>
    </w:p>
    <w:p w:rsidR="00183137" w:rsidRPr="00D0672A" w:rsidRDefault="00183137" w:rsidP="00AC4FA4">
      <w:pPr>
        <w:numPr>
          <w:ilvl w:val="0"/>
          <w:numId w:val="10"/>
        </w:numPr>
        <w:rPr>
          <w:rFonts w:ascii="Arial" w:hAnsi="Arial" w:cs="Arial"/>
          <w:sz w:val="22"/>
          <w:szCs w:val="22"/>
        </w:rPr>
      </w:pPr>
      <w:r w:rsidRPr="00D0672A">
        <w:rPr>
          <w:rFonts w:ascii="Arial" w:hAnsi="Arial" w:cs="Arial"/>
          <w:sz w:val="22"/>
          <w:szCs w:val="22"/>
        </w:rPr>
        <w:t xml:space="preserve">Collins C.H. y </w:t>
      </w:r>
      <w:proofErr w:type="spellStart"/>
      <w:r w:rsidRPr="00D0672A">
        <w:rPr>
          <w:rFonts w:ascii="Arial" w:hAnsi="Arial" w:cs="Arial"/>
          <w:sz w:val="22"/>
          <w:szCs w:val="22"/>
        </w:rPr>
        <w:t>Lyne</w:t>
      </w:r>
      <w:proofErr w:type="spellEnd"/>
      <w:r w:rsidRPr="00D0672A">
        <w:rPr>
          <w:rFonts w:ascii="Arial" w:hAnsi="Arial" w:cs="Arial"/>
          <w:sz w:val="22"/>
          <w:szCs w:val="22"/>
        </w:rPr>
        <w:t xml:space="preserve"> Patricia M. 1989. Métodos Microbiológicos. ACRIBIA. 524 </w:t>
      </w:r>
      <w:proofErr w:type="spellStart"/>
      <w:r w:rsidRPr="00D0672A">
        <w:rPr>
          <w:rFonts w:ascii="Arial" w:hAnsi="Arial" w:cs="Arial"/>
          <w:sz w:val="22"/>
          <w:szCs w:val="22"/>
        </w:rPr>
        <w:t>pp</w:t>
      </w:r>
      <w:proofErr w:type="spellEnd"/>
    </w:p>
    <w:p w:rsidR="00183137" w:rsidRPr="00D0672A" w:rsidRDefault="00183137" w:rsidP="00AC4FA4">
      <w:pPr>
        <w:pStyle w:val="Sinespaciado"/>
        <w:numPr>
          <w:ilvl w:val="0"/>
          <w:numId w:val="10"/>
        </w:numPr>
        <w:jc w:val="both"/>
        <w:rPr>
          <w:rFonts w:ascii="Arial" w:hAnsi="Arial" w:cs="Arial"/>
          <w:lang w:val="en-US"/>
        </w:rPr>
      </w:pPr>
      <w:r w:rsidRPr="00183137">
        <w:rPr>
          <w:rFonts w:ascii="Arial" w:hAnsi="Arial" w:cs="Arial"/>
          <w:lang w:val="en-US"/>
        </w:rPr>
        <w:t xml:space="preserve">Madigan, M. T., J.M. </w:t>
      </w:r>
      <w:proofErr w:type="spellStart"/>
      <w:r w:rsidRPr="00183137">
        <w:rPr>
          <w:rFonts w:ascii="Arial" w:hAnsi="Arial" w:cs="Arial"/>
          <w:lang w:val="en-US"/>
        </w:rPr>
        <w:t>Martinko</w:t>
      </w:r>
      <w:proofErr w:type="spellEnd"/>
      <w:r w:rsidRPr="00183137">
        <w:rPr>
          <w:rFonts w:ascii="Arial" w:hAnsi="Arial" w:cs="Arial"/>
          <w:lang w:val="en-US"/>
        </w:rPr>
        <w:t xml:space="preserve"> y J. Parker.  2003.  Brock.  </w:t>
      </w:r>
      <w:r w:rsidRPr="00D0672A">
        <w:rPr>
          <w:rFonts w:ascii="Arial" w:hAnsi="Arial" w:cs="Arial"/>
        </w:rPr>
        <w:t xml:space="preserve">Biología de los microorganismos.  </w:t>
      </w:r>
      <w:r w:rsidRPr="00183137">
        <w:rPr>
          <w:rFonts w:ascii="Arial" w:hAnsi="Arial" w:cs="Arial"/>
        </w:rPr>
        <w:t xml:space="preserve">10ª  Edición en español.  </w:t>
      </w:r>
      <w:r w:rsidRPr="00D0672A">
        <w:rPr>
          <w:rFonts w:ascii="Arial" w:hAnsi="Arial" w:cs="Arial"/>
          <w:lang w:val="en-US"/>
        </w:rPr>
        <w:t xml:space="preserve">Prentice may Iberia, </w:t>
      </w:r>
      <w:proofErr w:type="spellStart"/>
      <w:r w:rsidRPr="00D0672A">
        <w:rPr>
          <w:rFonts w:ascii="Arial" w:hAnsi="Arial" w:cs="Arial"/>
          <w:lang w:val="en-US"/>
        </w:rPr>
        <w:t>España</w:t>
      </w:r>
      <w:proofErr w:type="spellEnd"/>
      <w:r w:rsidRPr="00D0672A">
        <w:rPr>
          <w:rFonts w:ascii="Arial" w:hAnsi="Arial" w:cs="Arial"/>
          <w:lang w:val="en-US"/>
        </w:rPr>
        <w:t>.</w:t>
      </w:r>
    </w:p>
    <w:p w:rsidR="00183137" w:rsidRPr="00D0672A" w:rsidRDefault="00183137" w:rsidP="00AC4FA4">
      <w:pPr>
        <w:numPr>
          <w:ilvl w:val="0"/>
          <w:numId w:val="10"/>
        </w:numPr>
        <w:jc w:val="both"/>
        <w:rPr>
          <w:rFonts w:ascii="Arial" w:hAnsi="Arial" w:cs="Arial"/>
          <w:bCs/>
          <w:sz w:val="22"/>
          <w:szCs w:val="22"/>
          <w:lang w:val="es-MX"/>
        </w:rPr>
      </w:pPr>
      <w:r w:rsidRPr="00D0672A">
        <w:rPr>
          <w:rFonts w:ascii="Arial" w:hAnsi="Arial" w:cs="Arial"/>
          <w:bCs/>
          <w:sz w:val="22"/>
          <w:szCs w:val="22"/>
          <w:lang w:val="en-US"/>
        </w:rPr>
        <w:t xml:space="preserve">Standard Methods for the examination of water and wastewater. </w:t>
      </w:r>
      <w:r w:rsidRPr="00D0672A">
        <w:rPr>
          <w:rFonts w:ascii="Arial" w:hAnsi="Arial" w:cs="Arial"/>
          <w:bCs/>
          <w:sz w:val="22"/>
          <w:szCs w:val="22"/>
          <w:lang w:val="en-GB"/>
        </w:rPr>
        <w:t>1998. American Public Health Association. 20</w:t>
      </w:r>
      <w:r w:rsidRPr="00D0672A">
        <w:rPr>
          <w:rFonts w:ascii="Arial" w:hAnsi="Arial" w:cs="Arial"/>
          <w:bCs/>
          <w:sz w:val="22"/>
          <w:szCs w:val="22"/>
          <w:vertAlign w:val="superscript"/>
          <w:lang w:val="en-GB"/>
        </w:rPr>
        <w:t>th</w:t>
      </w:r>
      <w:r w:rsidRPr="00D0672A">
        <w:rPr>
          <w:rFonts w:ascii="Arial" w:hAnsi="Arial" w:cs="Arial"/>
          <w:bCs/>
          <w:sz w:val="22"/>
          <w:szCs w:val="22"/>
          <w:lang w:val="en-GB"/>
        </w:rPr>
        <w:t xml:space="preserve"> edition.  </w:t>
      </w:r>
      <w:r w:rsidRPr="00D0672A">
        <w:rPr>
          <w:rFonts w:ascii="Arial" w:hAnsi="Arial" w:cs="Arial"/>
          <w:bCs/>
          <w:sz w:val="22"/>
          <w:szCs w:val="22"/>
          <w:lang w:val="es-MX"/>
        </w:rPr>
        <w:t>Washington.</w:t>
      </w:r>
    </w:p>
    <w:p w:rsidR="00183137" w:rsidRPr="00D0672A" w:rsidRDefault="00183137" w:rsidP="00AC4FA4">
      <w:pPr>
        <w:numPr>
          <w:ilvl w:val="0"/>
          <w:numId w:val="10"/>
        </w:numPr>
        <w:jc w:val="both"/>
        <w:rPr>
          <w:rFonts w:ascii="Arial" w:hAnsi="Arial" w:cs="Arial"/>
          <w:bCs/>
          <w:sz w:val="22"/>
          <w:szCs w:val="22"/>
        </w:rPr>
      </w:pPr>
      <w:r w:rsidRPr="00D0672A">
        <w:rPr>
          <w:rFonts w:ascii="Arial" w:hAnsi="Arial" w:cs="Arial"/>
          <w:bCs/>
          <w:sz w:val="22"/>
          <w:szCs w:val="22"/>
        </w:rPr>
        <w:t>Norma Oficial Mexicana NOM-127-SSA1-1994.</w:t>
      </w:r>
    </w:p>
    <w:p w:rsidR="004823F5" w:rsidRPr="00611809" w:rsidRDefault="00183137" w:rsidP="00AC4FA4">
      <w:pPr>
        <w:numPr>
          <w:ilvl w:val="0"/>
          <w:numId w:val="10"/>
        </w:numPr>
      </w:pPr>
      <w:proofErr w:type="spellStart"/>
      <w:r w:rsidRPr="002019AC">
        <w:rPr>
          <w:rFonts w:ascii="Arial" w:hAnsi="Arial" w:cs="Arial"/>
          <w:sz w:val="22"/>
          <w:szCs w:val="22"/>
          <w:lang w:val="en-US"/>
        </w:rPr>
        <w:t>Tortora</w:t>
      </w:r>
      <w:proofErr w:type="spellEnd"/>
      <w:r w:rsidRPr="002019AC">
        <w:rPr>
          <w:rFonts w:ascii="Arial" w:hAnsi="Arial" w:cs="Arial"/>
          <w:sz w:val="22"/>
          <w:szCs w:val="22"/>
          <w:lang w:val="en-US"/>
        </w:rPr>
        <w:t xml:space="preserve"> Gerard J., </w:t>
      </w:r>
      <w:proofErr w:type="spellStart"/>
      <w:r w:rsidRPr="002019AC">
        <w:rPr>
          <w:rFonts w:ascii="Arial" w:hAnsi="Arial" w:cs="Arial"/>
          <w:sz w:val="22"/>
          <w:szCs w:val="22"/>
          <w:lang w:val="en-US"/>
        </w:rPr>
        <w:t>Fonke</w:t>
      </w:r>
      <w:proofErr w:type="spellEnd"/>
      <w:r w:rsidRPr="002019AC">
        <w:rPr>
          <w:rFonts w:ascii="Arial" w:hAnsi="Arial" w:cs="Arial"/>
          <w:sz w:val="22"/>
          <w:szCs w:val="22"/>
          <w:lang w:val="en-US"/>
        </w:rPr>
        <w:t xml:space="preserve"> </w:t>
      </w:r>
      <w:proofErr w:type="spellStart"/>
      <w:r w:rsidRPr="002019AC">
        <w:rPr>
          <w:rFonts w:ascii="Arial" w:hAnsi="Arial" w:cs="Arial"/>
          <w:sz w:val="22"/>
          <w:szCs w:val="22"/>
          <w:lang w:val="en-US"/>
        </w:rPr>
        <w:t>Beidell</w:t>
      </w:r>
      <w:proofErr w:type="spellEnd"/>
      <w:r w:rsidRPr="002019AC">
        <w:rPr>
          <w:rFonts w:ascii="Arial" w:hAnsi="Arial" w:cs="Arial"/>
          <w:sz w:val="22"/>
          <w:szCs w:val="22"/>
          <w:lang w:val="en-US"/>
        </w:rPr>
        <w:t xml:space="preserve"> R. y Case Christine L. 1995. Microbiology an Introduction. 5a. </w:t>
      </w:r>
      <w:proofErr w:type="gramStart"/>
      <w:r w:rsidRPr="002019AC">
        <w:rPr>
          <w:rFonts w:ascii="Arial" w:hAnsi="Arial" w:cs="Arial"/>
          <w:sz w:val="22"/>
          <w:szCs w:val="22"/>
          <w:lang w:val="en-US"/>
        </w:rPr>
        <w:t>ed</w:t>
      </w:r>
      <w:proofErr w:type="gramEnd"/>
      <w:r w:rsidRPr="002019AC">
        <w:rPr>
          <w:rFonts w:ascii="Arial" w:hAnsi="Arial" w:cs="Arial"/>
          <w:sz w:val="22"/>
          <w:szCs w:val="22"/>
          <w:lang w:val="en-US"/>
        </w:rPr>
        <w:t>. The Benjamin/</w:t>
      </w:r>
      <w:proofErr w:type="spellStart"/>
      <w:r w:rsidRPr="002019AC">
        <w:rPr>
          <w:rFonts w:ascii="Arial" w:hAnsi="Arial" w:cs="Arial"/>
          <w:sz w:val="22"/>
          <w:szCs w:val="22"/>
          <w:lang w:val="en-US"/>
        </w:rPr>
        <w:t>Cumings</w:t>
      </w:r>
      <w:proofErr w:type="spellEnd"/>
      <w:r w:rsidRPr="002019AC">
        <w:rPr>
          <w:rFonts w:ascii="Arial" w:hAnsi="Arial" w:cs="Arial"/>
          <w:sz w:val="22"/>
          <w:szCs w:val="22"/>
          <w:lang w:val="en-US"/>
        </w:rPr>
        <w:t xml:space="preserve"> Publishing Company, Inc. 801 pp</w:t>
      </w:r>
      <w:r w:rsidR="002019AC">
        <w:rPr>
          <w:rFonts w:ascii="Arial" w:hAnsi="Arial" w:cs="Arial"/>
          <w:sz w:val="22"/>
          <w:szCs w:val="22"/>
          <w:lang w:val="en-US"/>
        </w:rPr>
        <w:t>.</w:t>
      </w:r>
    </w:p>
    <w:p w:rsidR="00611809" w:rsidRPr="00927A4C" w:rsidRDefault="00611809" w:rsidP="00611809">
      <w:pPr>
        <w:pStyle w:val="Sinespaciado"/>
        <w:jc w:val="center"/>
        <w:rPr>
          <w:rFonts w:ascii="Arial Rounded MT Bold" w:hAnsi="Arial Rounded MT Bold"/>
          <w:sz w:val="28"/>
          <w:szCs w:val="28"/>
        </w:rPr>
      </w:pPr>
      <w:r>
        <w:rPr>
          <w:rFonts w:ascii="Arial Rounded MT Bold" w:hAnsi="Arial Rounded MT Bold"/>
          <w:noProof/>
          <w:sz w:val="28"/>
          <w:szCs w:val="28"/>
          <w:lang w:eastAsia="es-MX"/>
        </w:rPr>
        <w:lastRenderedPageBreak/>
        <mc:AlternateContent>
          <mc:Choice Requires="wps">
            <w:drawing>
              <wp:anchor distT="0" distB="0" distL="114300" distR="114300" simplePos="0" relativeHeight="251664384" behindDoc="1" locked="0" layoutInCell="1" allowOverlap="1">
                <wp:simplePos x="0" y="0"/>
                <wp:positionH relativeFrom="column">
                  <wp:posOffset>1500505</wp:posOffset>
                </wp:positionH>
                <wp:positionV relativeFrom="paragraph">
                  <wp:posOffset>-43699</wp:posOffset>
                </wp:positionV>
                <wp:extent cx="3229634" cy="295275"/>
                <wp:effectExtent l="0" t="0" r="46990" b="66675"/>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9634" cy="29527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3" o:spid="_x0000_s1026" style="position:absolute;margin-left:118.15pt;margin-top:-3.45pt;width:254.3pt;height:2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" fillcolor="#92cddc" strokecolor="#92cddc" strokeweight="1pt">
                <v:fill color2="#daeef3" angle="135" focus="50%" type="gradient"/>
                <v:shadow on="t" color="#205867" opacity=".5" offset="1pt"/>
              </v:roundrect>
            </w:pict>
          </mc:Fallback>
        </mc:AlternateContent>
      </w:r>
      <w:r>
        <w:rPr>
          <w:rFonts w:ascii="Arial Rounded MT Bold" w:hAnsi="Arial Rounded MT Bold"/>
          <w:sz w:val="28"/>
          <w:szCs w:val="28"/>
        </w:rPr>
        <w:t>DILUCIÓN Y CUENTA EN PLACA</w:t>
      </w:r>
      <w:r w:rsidRPr="00927A4C">
        <w:rPr>
          <w:rFonts w:ascii="Arial Rounded MT Bold" w:hAnsi="Arial Rounded MT Bold"/>
          <w:sz w:val="28"/>
          <w:szCs w:val="28"/>
        </w:rPr>
        <w:t>.</w:t>
      </w:r>
    </w:p>
    <w:p w:rsidR="00611809" w:rsidRPr="00CC255B" w:rsidRDefault="00611809" w:rsidP="00611809">
      <w:pPr>
        <w:jc w:val="both"/>
        <w:rPr>
          <w:rFonts w:ascii="Century Gothic" w:hAnsi="Century Gothic" w:cs="Tunga"/>
          <w:sz w:val="26"/>
          <w:szCs w:val="26"/>
        </w:rPr>
      </w:pPr>
    </w:p>
    <w:p w:rsidR="00611809" w:rsidRPr="00611809" w:rsidRDefault="00611809" w:rsidP="00611809">
      <w:pPr>
        <w:rPr>
          <w:rFonts w:ascii="Arial" w:hAnsi="Arial" w:cs="Arial"/>
          <w:b/>
        </w:rPr>
      </w:pPr>
      <w:r w:rsidRPr="00611809">
        <w:rPr>
          <w:rFonts w:ascii="Arial" w:hAnsi="Arial" w:cs="Arial"/>
          <w:b/>
        </w:rPr>
        <w:t>OBJETIVOS.</w:t>
      </w:r>
    </w:p>
    <w:p w:rsidR="00611809" w:rsidRPr="00B45F40" w:rsidRDefault="00611809" w:rsidP="00611809">
      <w:pPr>
        <w:rPr>
          <w:rFonts w:ascii="Arial" w:hAnsi="Arial" w:cs="Arial"/>
          <w:sz w:val="22"/>
          <w:szCs w:val="22"/>
        </w:rPr>
      </w:pPr>
    </w:p>
    <w:p w:rsidR="00611809" w:rsidRPr="00B45F40" w:rsidRDefault="00611809" w:rsidP="00611809">
      <w:pPr>
        <w:rPr>
          <w:rFonts w:ascii="Arial" w:hAnsi="Arial" w:cs="Arial"/>
          <w:sz w:val="22"/>
          <w:szCs w:val="22"/>
        </w:rPr>
      </w:pPr>
      <w:r>
        <w:rPr>
          <w:rFonts w:ascii="Arial" w:hAnsi="Arial" w:cs="Arial"/>
          <w:sz w:val="22"/>
          <w:szCs w:val="22"/>
        </w:rPr>
        <w:t xml:space="preserve">Al finalizar la práctica el estudiante será capaz de: </w:t>
      </w:r>
    </w:p>
    <w:p w:rsidR="00611809" w:rsidRPr="00B45F40" w:rsidRDefault="00611809" w:rsidP="00611809">
      <w:pPr>
        <w:jc w:val="both"/>
        <w:rPr>
          <w:rFonts w:ascii="Arial" w:hAnsi="Arial" w:cs="Arial"/>
          <w:sz w:val="22"/>
          <w:szCs w:val="22"/>
        </w:rPr>
      </w:pPr>
    </w:p>
    <w:p w:rsidR="00611809" w:rsidRPr="001B2486" w:rsidRDefault="00611809" w:rsidP="00AC4FA4">
      <w:pPr>
        <w:numPr>
          <w:ilvl w:val="0"/>
          <w:numId w:val="44"/>
        </w:numPr>
        <w:jc w:val="both"/>
        <w:rPr>
          <w:rFonts w:ascii="Arial" w:hAnsi="Arial" w:cs="Arial"/>
          <w:sz w:val="22"/>
          <w:szCs w:val="22"/>
        </w:rPr>
      </w:pPr>
      <w:r>
        <w:rPr>
          <w:rFonts w:ascii="Arial" w:hAnsi="Arial" w:cs="Arial"/>
          <w:sz w:val="22"/>
          <w:szCs w:val="22"/>
        </w:rPr>
        <w:t xml:space="preserve"> Determinar la cantidad de microorganismos viables, por medio del método de dilución y cuenta en placa, a partir de una muestra problema.</w:t>
      </w:r>
    </w:p>
    <w:p w:rsidR="00611809" w:rsidRDefault="00611809" w:rsidP="00611809">
      <w:pPr>
        <w:jc w:val="both"/>
        <w:rPr>
          <w:rFonts w:ascii="Arial" w:hAnsi="Arial" w:cs="Arial"/>
          <w:sz w:val="22"/>
          <w:szCs w:val="22"/>
        </w:rPr>
      </w:pPr>
    </w:p>
    <w:p w:rsidR="00611809" w:rsidRDefault="00611809" w:rsidP="00611809">
      <w:pPr>
        <w:jc w:val="both"/>
        <w:rPr>
          <w:rFonts w:ascii="Arial" w:hAnsi="Arial" w:cs="Arial"/>
          <w:sz w:val="22"/>
          <w:szCs w:val="22"/>
        </w:rPr>
      </w:pPr>
    </w:p>
    <w:p w:rsidR="00611809" w:rsidRPr="00B45F40" w:rsidRDefault="00611809" w:rsidP="00611809">
      <w:pPr>
        <w:jc w:val="both"/>
        <w:rPr>
          <w:rFonts w:ascii="Arial" w:hAnsi="Arial" w:cs="Arial"/>
          <w:b/>
          <w:sz w:val="22"/>
          <w:szCs w:val="22"/>
        </w:rPr>
      </w:pPr>
      <w:r>
        <w:rPr>
          <w:rFonts w:ascii="Arial" w:hAnsi="Arial" w:cs="Arial"/>
          <w:b/>
          <w:sz w:val="22"/>
          <w:szCs w:val="22"/>
        </w:rPr>
        <w:t>INTRODUCCIÓN</w:t>
      </w:r>
      <w:r w:rsidRPr="00B45F40">
        <w:rPr>
          <w:rFonts w:ascii="Arial" w:hAnsi="Arial" w:cs="Arial"/>
          <w:b/>
          <w:sz w:val="22"/>
          <w:szCs w:val="22"/>
        </w:rPr>
        <w:t>.</w:t>
      </w:r>
    </w:p>
    <w:p w:rsidR="00611809" w:rsidRPr="00B45F40" w:rsidRDefault="00611809" w:rsidP="00611809">
      <w:pPr>
        <w:jc w:val="both"/>
        <w:rPr>
          <w:rFonts w:ascii="Arial" w:hAnsi="Arial" w:cs="Arial"/>
          <w:sz w:val="22"/>
          <w:szCs w:val="22"/>
        </w:rPr>
      </w:pPr>
    </w:p>
    <w:p w:rsidR="00611809" w:rsidRPr="00B45F40" w:rsidRDefault="00611809" w:rsidP="00611809">
      <w:pPr>
        <w:jc w:val="both"/>
        <w:rPr>
          <w:rFonts w:ascii="Arial" w:hAnsi="Arial" w:cs="Arial"/>
          <w:sz w:val="22"/>
          <w:szCs w:val="22"/>
        </w:rPr>
      </w:pPr>
      <w:r>
        <w:rPr>
          <w:rFonts w:ascii="Arial" w:hAnsi="Arial" w:cs="Arial"/>
          <w:sz w:val="22"/>
          <w:szCs w:val="22"/>
        </w:rPr>
        <w:t>La dilución y cuenta en placa es un método de cuantificación de microorganismos que nos permite determinar la cantidad de microorganismos viables, es decir vivos,  presentes en una muestra problema. Su metodología se basa en llevar a cabo diluciones seriales hasta un intervalo de concentración en el cuál sea posible contar las colonias presentes cultivadas en un medio de cultivo adecuado. Una vez llevada a cabo la cuenta, se puede determinar la concentración de microorganismos en nuestra muestra inicial considerando las diluciones que hayan sido necesarias y el número de repeticiones de las mismas.</w:t>
      </w:r>
    </w:p>
    <w:p w:rsidR="00611809" w:rsidRDefault="00611809" w:rsidP="00611809">
      <w:pPr>
        <w:jc w:val="both"/>
        <w:rPr>
          <w:rFonts w:ascii="Arial" w:hAnsi="Arial" w:cs="Arial"/>
          <w:sz w:val="22"/>
          <w:szCs w:val="22"/>
        </w:rPr>
      </w:pPr>
    </w:p>
    <w:p w:rsidR="00611809" w:rsidRPr="00B45F40" w:rsidRDefault="00611809" w:rsidP="00611809">
      <w:pPr>
        <w:jc w:val="both"/>
        <w:rPr>
          <w:rFonts w:ascii="Arial" w:hAnsi="Arial" w:cs="Arial"/>
          <w:sz w:val="22"/>
          <w:szCs w:val="22"/>
        </w:rPr>
      </w:pPr>
    </w:p>
    <w:p w:rsidR="00611809" w:rsidRDefault="00611809" w:rsidP="00611809">
      <w:pPr>
        <w:jc w:val="both"/>
        <w:rPr>
          <w:rFonts w:ascii="Arial" w:hAnsi="Arial" w:cs="Arial"/>
          <w:b/>
          <w:sz w:val="22"/>
          <w:szCs w:val="22"/>
        </w:rPr>
      </w:pPr>
      <w:r>
        <w:rPr>
          <w:rFonts w:ascii="Arial" w:hAnsi="Arial" w:cs="Arial"/>
          <w:b/>
          <w:sz w:val="22"/>
          <w:szCs w:val="22"/>
        </w:rPr>
        <w:t>MATERIALES</w:t>
      </w:r>
      <w:r w:rsidRPr="00B45F40">
        <w:rPr>
          <w:rFonts w:ascii="Arial" w:hAnsi="Arial" w:cs="Arial"/>
          <w:b/>
          <w:sz w:val="22"/>
          <w:szCs w:val="22"/>
        </w:rPr>
        <w:t>.</w:t>
      </w:r>
    </w:p>
    <w:p w:rsidR="00611809" w:rsidRDefault="00611809" w:rsidP="00611809">
      <w:pPr>
        <w:jc w:val="both"/>
        <w:rPr>
          <w:rFonts w:ascii="Arial" w:hAnsi="Arial" w:cs="Arial"/>
          <w:b/>
          <w:sz w:val="22"/>
          <w:szCs w:val="22"/>
        </w:rPr>
      </w:pPr>
    </w:p>
    <w:p w:rsidR="00611809" w:rsidRPr="00B45F40" w:rsidRDefault="00611809" w:rsidP="00AC4FA4">
      <w:pPr>
        <w:numPr>
          <w:ilvl w:val="0"/>
          <w:numId w:val="49"/>
        </w:numPr>
        <w:jc w:val="both"/>
        <w:rPr>
          <w:rFonts w:ascii="Arial" w:hAnsi="Arial" w:cs="Arial"/>
          <w:b/>
          <w:sz w:val="22"/>
          <w:szCs w:val="22"/>
        </w:rPr>
      </w:pPr>
      <w:r>
        <w:rPr>
          <w:rFonts w:ascii="Arial" w:hAnsi="Arial" w:cs="Arial"/>
          <w:b/>
          <w:sz w:val="22"/>
          <w:szCs w:val="22"/>
        </w:rPr>
        <w:t>PARA ANÁLISIS DE PROBIÓTICO (YOGURT PARA BEBER):</w:t>
      </w:r>
    </w:p>
    <w:p w:rsidR="00611809" w:rsidRPr="00B45F40" w:rsidRDefault="00611809" w:rsidP="00611809">
      <w:pPr>
        <w:jc w:val="both"/>
        <w:rPr>
          <w:rFonts w:ascii="Arial" w:hAnsi="Arial" w:cs="Arial"/>
          <w:sz w:val="22"/>
          <w:szCs w:val="22"/>
        </w:rPr>
      </w:pPr>
    </w:p>
    <w:p w:rsidR="00611809" w:rsidRDefault="00611809" w:rsidP="00AC4FA4">
      <w:pPr>
        <w:numPr>
          <w:ilvl w:val="0"/>
          <w:numId w:val="45"/>
        </w:numPr>
        <w:jc w:val="both"/>
        <w:rPr>
          <w:rFonts w:ascii="Arial" w:hAnsi="Arial" w:cs="Arial"/>
          <w:sz w:val="22"/>
          <w:szCs w:val="22"/>
        </w:rPr>
      </w:pPr>
      <w:r>
        <w:rPr>
          <w:rFonts w:ascii="Arial" w:hAnsi="Arial" w:cs="Arial"/>
          <w:sz w:val="22"/>
          <w:szCs w:val="22"/>
        </w:rPr>
        <w:t>7 Tubos de ensaye con 9.0 ml de solución salina isotónica estéril (SSI).</w:t>
      </w:r>
    </w:p>
    <w:p w:rsidR="00611809" w:rsidRDefault="00611809" w:rsidP="00AC4FA4">
      <w:pPr>
        <w:numPr>
          <w:ilvl w:val="0"/>
          <w:numId w:val="45"/>
        </w:numPr>
        <w:jc w:val="both"/>
        <w:rPr>
          <w:rFonts w:ascii="Arial" w:hAnsi="Arial" w:cs="Arial"/>
          <w:sz w:val="22"/>
          <w:szCs w:val="22"/>
        </w:rPr>
      </w:pPr>
      <w:r>
        <w:rPr>
          <w:rFonts w:ascii="Arial" w:hAnsi="Arial" w:cs="Arial"/>
          <w:sz w:val="22"/>
          <w:szCs w:val="22"/>
        </w:rPr>
        <w:t>7 Cajas Petri con medio de cultivo MRS para lactobacilos.</w:t>
      </w:r>
    </w:p>
    <w:p w:rsidR="00611809" w:rsidRDefault="00611809" w:rsidP="00AC4FA4">
      <w:pPr>
        <w:numPr>
          <w:ilvl w:val="0"/>
          <w:numId w:val="45"/>
        </w:numPr>
        <w:jc w:val="both"/>
        <w:rPr>
          <w:rFonts w:ascii="Arial" w:hAnsi="Arial" w:cs="Arial"/>
          <w:sz w:val="22"/>
          <w:szCs w:val="22"/>
        </w:rPr>
      </w:pPr>
      <w:r>
        <w:rPr>
          <w:rFonts w:ascii="Arial" w:hAnsi="Arial" w:cs="Arial"/>
          <w:sz w:val="22"/>
          <w:szCs w:val="22"/>
        </w:rPr>
        <w:t>Pipetas graduadas estériles de 1 ml.</w:t>
      </w:r>
    </w:p>
    <w:p w:rsidR="00611809" w:rsidRDefault="00611809" w:rsidP="00AC4FA4">
      <w:pPr>
        <w:numPr>
          <w:ilvl w:val="0"/>
          <w:numId w:val="45"/>
        </w:numPr>
        <w:jc w:val="both"/>
        <w:rPr>
          <w:rFonts w:ascii="Arial" w:hAnsi="Arial" w:cs="Arial"/>
          <w:sz w:val="22"/>
          <w:szCs w:val="22"/>
        </w:rPr>
      </w:pPr>
      <w:r>
        <w:rPr>
          <w:rFonts w:ascii="Arial" w:hAnsi="Arial" w:cs="Arial"/>
          <w:sz w:val="22"/>
          <w:szCs w:val="22"/>
        </w:rPr>
        <w:t>“L” de vidrio estéril.</w:t>
      </w:r>
    </w:p>
    <w:p w:rsidR="00611809" w:rsidRDefault="00611809" w:rsidP="00AC4FA4">
      <w:pPr>
        <w:numPr>
          <w:ilvl w:val="0"/>
          <w:numId w:val="45"/>
        </w:numPr>
        <w:jc w:val="both"/>
        <w:rPr>
          <w:rFonts w:ascii="Arial" w:hAnsi="Arial" w:cs="Arial"/>
          <w:sz w:val="22"/>
          <w:szCs w:val="22"/>
        </w:rPr>
      </w:pPr>
      <w:r>
        <w:rPr>
          <w:rFonts w:ascii="Arial" w:hAnsi="Arial" w:cs="Arial"/>
          <w:sz w:val="22"/>
          <w:szCs w:val="22"/>
        </w:rPr>
        <w:t>Cuenta colonias.</w:t>
      </w:r>
    </w:p>
    <w:p w:rsidR="00611809" w:rsidRDefault="00611809" w:rsidP="00611809">
      <w:pPr>
        <w:ind w:left="340"/>
        <w:jc w:val="both"/>
        <w:rPr>
          <w:rFonts w:ascii="Arial" w:hAnsi="Arial" w:cs="Arial"/>
          <w:sz w:val="22"/>
          <w:szCs w:val="22"/>
        </w:rPr>
      </w:pPr>
    </w:p>
    <w:p w:rsidR="00611809" w:rsidRPr="002B195D" w:rsidRDefault="00611809" w:rsidP="00611809">
      <w:pPr>
        <w:ind w:left="340"/>
        <w:jc w:val="both"/>
        <w:rPr>
          <w:rFonts w:ascii="Arial" w:hAnsi="Arial" w:cs="Arial"/>
          <w:sz w:val="22"/>
          <w:szCs w:val="22"/>
        </w:rPr>
      </w:pPr>
      <w:r w:rsidRPr="002B195D">
        <w:rPr>
          <w:rFonts w:ascii="Arial" w:hAnsi="Arial" w:cs="Arial"/>
          <w:sz w:val="22"/>
          <w:szCs w:val="22"/>
        </w:rPr>
        <w:t>MUESTRA:</w:t>
      </w:r>
    </w:p>
    <w:p w:rsidR="00611809" w:rsidRDefault="00611809" w:rsidP="00611809">
      <w:pPr>
        <w:jc w:val="both"/>
        <w:rPr>
          <w:rFonts w:ascii="Arial" w:hAnsi="Arial" w:cs="Arial"/>
          <w:sz w:val="22"/>
          <w:szCs w:val="22"/>
        </w:rPr>
      </w:pPr>
    </w:p>
    <w:p w:rsidR="00611809" w:rsidRPr="00D206FA" w:rsidRDefault="00611809" w:rsidP="00AC4FA4">
      <w:pPr>
        <w:numPr>
          <w:ilvl w:val="0"/>
          <w:numId w:val="52"/>
        </w:numPr>
        <w:jc w:val="both"/>
        <w:rPr>
          <w:rFonts w:ascii="Arial" w:hAnsi="Arial" w:cs="Arial"/>
          <w:sz w:val="22"/>
          <w:szCs w:val="22"/>
        </w:rPr>
      </w:pPr>
      <w:proofErr w:type="spellStart"/>
      <w:r>
        <w:rPr>
          <w:rFonts w:ascii="Arial" w:hAnsi="Arial" w:cs="Arial"/>
          <w:sz w:val="22"/>
          <w:szCs w:val="22"/>
        </w:rPr>
        <w:t>Yogurth</w:t>
      </w:r>
      <w:proofErr w:type="spellEnd"/>
      <w:r>
        <w:rPr>
          <w:rFonts w:ascii="Arial" w:hAnsi="Arial" w:cs="Arial"/>
          <w:sz w:val="22"/>
          <w:szCs w:val="22"/>
        </w:rPr>
        <w:t xml:space="preserve"> para beber u otro </w:t>
      </w:r>
      <w:proofErr w:type="spellStart"/>
      <w:r>
        <w:rPr>
          <w:rFonts w:ascii="Arial" w:hAnsi="Arial" w:cs="Arial"/>
          <w:sz w:val="22"/>
          <w:szCs w:val="22"/>
        </w:rPr>
        <w:t>probiótico</w:t>
      </w:r>
      <w:proofErr w:type="spellEnd"/>
    </w:p>
    <w:p w:rsidR="00611809" w:rsidRDefault="00611809" w:rsidP="00611809">
      <w:pPr>
        <w:ind w:left="340"/>
        <w:jc w:val="both"/>
        <w:rPr>
          <w:rFonts w:ascii="Arial" w:hAnsi="Arial" w:cs="Arial"/>
          <w:sz w:val="22"/>
          <w:szCs w:val="22"/>
        </w:rPr>
      </w:pPr>
    </w:p>
    <w:p w:rsidR="00611809" w:rsidRPr="00B45F40" w:rsidRDefault="00611809" w:rsidP="00611809">
      <w:pPr>
        <w:jc w:val="both"/>
        <w:rPr>
          <w:rFonts w:ascii="Arial" w:hAnsi="Arial" w:cs="Arial"/>
          <w:sz w:val="22"/>
          <w:szCs w:val="22"/>
        </w:rPr>
      </w:pPr>
    </w:p>
    <w:p w:rsidR="00611809" w:rsidRPr="00B45F40" w:rsidRDefault="00611809" w:rsidP="00AC4FA4">
      <w:pPr>
        <w:numPr>
          <w:ilvl w:val="0"/>
          <w:numId w:val="49"/>
        </w:numPr>
        <w:jc w:val="both"/>
        <w:rPr>
          <w:rFonts w:ascii="Arial" w:hAnsi="Arial" w:cs="Arial"/>
          <w:b/>
          <w:sz w:val="22"/>
          <w:szCs w:val="22"/>
        </w:rPr>
      </w:pPr>
      <w:r>
        <w:rPr>
          <w:rFonts w:ascii="Arial" w:hAnsi="Arial" w:cs="Arial"/>
          <w:b/>
          <w:sz w:val="22"/>
          <w:szCs w:val="22"/>
        </w:rPr>
        <w:t>PARA ANÁLISIS DEL ALIMENTO O REMEDIO NO EMPAQUETADO:</w:t>
      </w:r>
    </w:p>
    <w:p w:rsidR="00611809" w:rsidRPr="00B45F40" w:rsidRDefault="00611809" w:rsidP="00611809">
      <w:pPr>
        <w:jc w:val="both"/>
        <w:rPr>
          <w:rFonts w:ascii="Arial" w:hAnsi="Arial" w:cs="Arial"/>
          <w:sz w:val="22"/>
          <w:szCs w:val="22"/>
        </w:rPr>
      </w:pPr>
    </w:p>
    <w:p w:rsidR="00611809" w:rsidRDefault="00611809" w:rsidP="00AC4FA4">
      <w:pPr>
        <w:numPr>
          <w:ilvl w:val="0"/>
          <w:numId w:val="45"/>
        </w:numPr>
        <w:jc w:val="both"/>
        <w:rPr>
          <w:rFonts w:ascii="Arial" w:hAnsi="Arial" w:cs="Arial"/>
          <w:sz w:val="22"/>
          <w:szCs w:val="22"/>
        </w:rPr>
      </w:pPr>
      <w:r>
        <w:rPr>
          <w:rFonts w:ascii="Arial" w:hAnsi="Arial" w:cs="Arial"/>
          <w:sz w:val="22"/>
          <w:szCs w:val="22"/>
        </w:rPr>
        <w:t>Cuadro de papel estéril de 8x8.</w:t>
      </w:r>
    </w:p>
    <w:p w:rsidR="00611809" w:rsidRPr="00294F01" w:rsidRDefault="00611809" w:rsidP="00AC4FA4">
      <w:pPr>
        <w:numPr>
          <w:ilvl w:val="0"/>
          <w:numId w:val="45"/>
        </w:numPr>
        <w:jc w:val="both"/>
        <w:rPr>
          <w:rFonts w:ascii="Arial" w:hAnsi="Arial" w:cs="Arial"/>
          <w:sz w:val="22"/>
          <w:szCs w:val="22"/>
        </w:rPr>
      </w:pPr>
      <w:r>
        <w:rPr>
          <w:rFonts w:ascii="Arial" w:hAnsi="Arial" w:cs="Arial"/>
          <w:sz w:val="22"/>
          <w:szCs w:val="22"/>
        </w:rPr>
        <w:t>Cuchara metálica estéril.</w:t>
      </w:r>
    </w:p>
    <w:p w:rsidR="00611809" w:rsidRDefault="00611809" w:rsidP="00AC4FA4">
      <w:pPr>
        <w:numPr>
          <w:ilvl w:val="0"/>
          <w:numId w:val="45"/>
        </w:numPr>
        <w:jc w:val="both"/>
        <w:rPr>
          <w:rFonts w:ascii="Arial" w:hAnsi="Arial" w:cs="Arial"/>
          <w:sz w:val="22"/>
          <w:szCs w:val="22"/>
        </w:rPr>
      </w:pPr>
      <w:r>
        <w:rPr>
          <w:rFonts w:ascii="Arial" w:hAnsi="Arial" w:cs="Arial"/>
          <w:sz w:val="22"/>
          <w:szCs w:val="22"/>
        </w:rPr>
        <w:t>Balanza analítica.</w:t>
      </w:r>
    </w:p>
    <w:p w:rsidR="00611809" w:rsidRDefault="00611809" w:rsidP="00AC4FA4">
      <w:pPr>
        <w:numPr>
          <w:ilvl w:val="0"/>
          <w:numId w:val="45"/>
        </w:numPr>
        <w:jc w:val="both"/>
        <w:rPr>
          <w:rFonts w:ascii="Arial" w:hAnsi="Arial" w:cs="Arial"/>
          <w:sz w:val="22"/>
          <w:szCs w:val="22"/>
        </w:rPr>
      </w:pPr>
      <w:r>
        <w:rPr>
          <w:rFonts w:ascii="Arial" w:hAnsi="Arial" w:cs="Arial"/>
          <w:sz w:val="22"/>
          <w:szCs w:val="22"/>
        </w:rPr>
        <w:t>1 Matraz Erlenmeyer con 90.0 ml de SSI estéril.</w:t>
      </w:r>
    </w:p>
    <w:p w:rsidR="00611809" w:rsidRDefault="00611809" w:rsidP="00AC4FA4">
      <w:pPr>
        <w:numPr>
          <w:ilvl w:val="0"/>
          <w:numId w:val="45"/>
        </w:numPr>
        <w:jc w:val="both"/>
        <w:rPr>
          <w:rFonts w:ascii="Arial" w:hAnsi="Arial" w:cs="Arial"/>
          <w:sz w:val="22"/>
          <w:szCs w:val="22"/>
        </w:rPr>
      </w:pPr>
      <w:r>
        <w:rPr>
          <w:rFonts w:ascii="Arial" w:hAnsi="Arial" w:cs="Arial"/>
          <w:sz w:val="22"/>
          <w:szCs w:val="22"/>
        </w:rPr>
        <w:t>3 Tubos de ensaye con 9.0 ml de solución salina isotónica estéril.</w:t>
      </w:r>
    </w:p>
    <w:p w:rsidR="00611809" w:rsidRDefault="00611809" w:rsidP="00AC4FA4">
      <w:pPr>
        <w:numPr>
          <w:ilvl w:val="0"/>
          <w:numId w:val="45"/>
        </w:numPr>
        <w:jc w:val="both"/>
        <w:rPr>
          <w:rFonts w:ascii="Arial" w:hAnsi="Arial" w:cs="Arial"/>
          <w:sz w:val="22"/>
          <w:szCs w:val="22"/>
        </w:rPr>
      </w:pPr>
      <w:r>
        <w:rPr>
          <w:rFonts w:ascii="Arial" w:hAnsi="Arial" w:cs="Arial"/>
          <w:sz w:val="22"/>
          <w:szCs w:val="22"/>
        </w:rPr>
        <w:t xml:space="preserve">7 Cajas Petri con medio de cultivo Agar Nutritivo (AN) o Agar </w:t>
      </w:r>
      <w:proofErr w:type="spellStart"/>
      <w:r>
        <w:rPr>
          <w:rFonts w:ascii="Arial" w:hAnsi="Arial" w:cs="Arial"/>
          <w:sz w:val="22"/>
          <w:szCs w:val="22"/>
        </w:rPr>
        <w:t>Tripticaseina</w:t>
      </w:r>
      <w:proofErr w:type="spellEnd"/>
      <w:r>
        <w:rPr>
          <w:rFonts w:ascii="Arial" w:hAnsi="Arial" w:cs="Arial"/>
          <w:sz w:val="22"/>
          <w:szCs w:val="22"/>
        </w:rPr>
        <w:t xml:space="preserve"> de Soya (TSA).</w:t>
      </w:r>
    </w:p>
    <w:p w:rsidR="00611809" w:rsidRDefault="00611809" w:rsidP="00AC4FA4">
      <w:pPr>
        <w:numPr>
          <w:ilvl w:val="0"/>
          <w:numId w:val="45"/>
        </w:numPr>
        <w:jc w:val="both"/>
        <w:rPr>
          <w:rFonts w:ascii="Arial" w:hAnsi="Arial" w:cs="Arial"/>
          <w:sz w:val="22"/>
          <w:szCs w:val="22"/>
        </w:rPr>
      </w:pPr>
      <w:r>
        <w:rPr>
          <w:rFonts w:ascii="Arial" w:hAnsi="Arial" w:cs="Arial"/>
          <w:sz w:val="22"/>
          <w:szCs w:val="22"/>
        </w:rPr>
        <w:t>4 Pipetas graduadas estériles de 1 ml.</w:t>
      </w:r>
    </w:p>
    <w:p w:rsidR="00611809" w:rsidRPr="009015FF" w:rsidRDefault="00611809" w:rsidP="00AC4FA4">
      <w:pPr>
        <w:numPr>
          <w:ilvl w:val="0"/>
          <w:numId w:val="45"/>
        </w:numPr>
        <w:jc w:val="both"/>
        <w:rPr>
          <w:rFonts w:ascii="Arial" w:hAnsi="Arial" w:cs="Arial"/>
          <w:b/>
          <w:sz w:val="22"/>
          <w:szCs w:val="22"/>
        </w:rPr>
      </w:pPr>
      <w:r w:rsidRPr="009015FF">
        <w:rPr>
          <w:rFonts w:ascii="Arial" w:hAnsi="Arial" w:cs="Arial"/>
          <w:sz w:val="22"/>
          <w:szCs w:val="22"/>
        </w:rPr>
        <w:t>“L” de vidrio estéril.</w:t>
      </w:r>
    </w:p>
    <w:p w:rsidR="00611809" w:rsidRPr="009015FF" w:rsidRDefault="00611809" w:rsidP="00AC4FA4">
      <w:pPr>
        <w:numPr>
          <w:ilvl w:val="0"/>
          <w:numId w:val="45"/>
        </w:numPr>
        <w:jc w:val="both"/>
        <w:rPr>
          <w:rFonts w:ascii="Arial" w:hAnsi="Arial" w:cs="Arial"/>
          <w:b/>
          <w:sz w:val="22"/>
          <w:szCs w:val="22"/>
        </w:rPr>
      </w:pPr>
      <w:r w:rsidRPr="009015FF">
        <w:rPr>
          <w:rFonts w:ascii="Arial" w:hAnsi="Arial" w:cs="Arial"/>
          <w:sz w:val="22"/>
          <w:szCs w:val="22"/>
        </w:rPr>
        <w:t>Cuenta colonias</w:t>
      </w:r>
    </w:p>
    <w:p w:rsidR="00611809" w:rsidRDefault="00611809" w:rsidP="00611809">
      <w:pPr>
        <w:jc w:val="both"/>
        <w:rPr>
          <w:rFonts w:ascii="Arial" w:hAnsi="Arial" w:cs="Arial"/>
          <w:b/>
          <w:sz w:val="22"/>
          <w:szCs w:val="22"/>
        </w:rPr>
      </w:pPr>
    </w:p>
    <w:p w:rsidR="00611809" w:rsidRDefault="00611809" w:rsidP="00611809">
      <w:pPr>
        <w:jc w:val="both"/>
        <w:rPr>
          <w:rFonts w:ascii="Arial" w:hAnsi="Arial" w:cs="Arial"/>
          <w:b/>
          <w:sz w:val="22"/>
          <w:szCs w:val="22"/>
        </w:rPr>
      </w:pPr>
      <w:r>
        <w:rPr>
          <w:rFonts w:ascii="Arial" w:hAnsi="Arial" w:cs="Arial"/>
          <w:b/>
          <w:sz w:val="22"/>
          <w:szCs w:val="22"/>
        </w:rPr>
        <w:t>MUESTRA:</w:t>
      </w:r>
    </w:p>
    <w:p w:rsidR="00611809" w:rsidRDefault="00611809" w:rsidP="00611809">
      <w:pPr>
        <w:jc w:val="both"/>
        <w:rPr>
          <w:rFonts w:ascii="Arial" w:hAnsi="Arial" w:cs="Arial"/>
          <w:b/>
          <w:sz w:val="22"/>
          <w:szCs w:val="22"/>
        </w:rPr>
      </w:pPr>
    </w:p>
    <w:p w:rsidR="00611809" w:rsidRPr="00EF5AB2" w:rsidRDefault="00611809" w:rsidP="00611809">
      <w:pPr>
        <w:jc w:val="both"/>
        <w:rPr>
          <w:rFonts w:ascii="Arial" w:hAnsi="Arial" w:cs="Arial"/>
          <w:sz w:val="22"/>
          <w:szCs w:val="22"/>
        </w:rPr>
      </w:pPr>
      <w:r w:rsidRPr="00EF5AB2">
        <w:rPr>
          <w:rFonts w:ascii="Arial" w:hAnsi="Arial" w:cs="Arial"/>
          <w:sz w:val="22"/>
          <w:szCs w:val="22"/>
        </w:rPr>
        <w:t>Producto farmacéutico de libre venta.</w:t>
      </w:r>
    </w:p>
    <w:p w:rsidR="00611809" w:rsidRDefault="00611809" w:rsidP="00611809">
      <w:pPr>
        <w:jc w:val="both"/>
        <w:rPr>
          <w:rFonts w:ascii="Arial" w:hAnsi="Arial" w:cs="Arial"/>
          <w:b/>
          <w:sz w:val="22"/>
          <w:szCs w:val="22"/>
        </w:rPr>
      </w:pPr>
    </w:p>
    <w:p w:rsidR="00611809" w:rsidRPr="00B45F40" w:rsidRDefault="00611809" w:rsidP="00611809">
      <w:pPr>
        <w:jc w:val="both"/>
        <w:rPr>
          <w:rFonts w:ascii="Arial" w:hAnsi="Arial" w:cs="Arial"/>
          <w:b/>
          <w:sz w:val="22"/>
          <w:szCs w:val="22"/>
        </w:rPr>
      </w:pPr>
      <w:r>
        <w:rPr>
          <w:rFonts w:ascii="Arial" w:hAnsi="Arial" w:cs="Arial"/>
          <w:b/>
          <w:sz w:val="22"/>
          <w:szCs w:val="22"/>
        </w:rPr>
        <w:lastRenderedPageBreak/>
        <w:t>MÉTODO</w:t>
      </w:r>
    </w:p>
    <w:p w:rsidR="00611809" w:rsidRDefault="00611809" w:rsidP="00611809">
      <w:pPr>
        <w:jc w:val="both"/>
        <w:rPr>
          <w:rFonts w:ascii="Arial" w:hAnsi="Arial" w:cs="Arial"/>
          <w:sz w:val="22"/>
          <w:szCs w:val="22"/>
        </w:rPr>
      </w:pPr>
    </w:p>
    <w:p w:rsidR="00611809" w:rsidRPr="00B45F40" w:rsidRDefault="00611809" w:rsidP="00AC4FA4">
      <w:pPr>
        <w:numPr>
          <w:ilvl w:val="0"/>
          <w:numId w:val="49"/>
        </w:numPr>
        <w:jc w:val="both"/>
        <w:rPr>
          <w:rFonts w:ascii="Arial" w:hAnsi="Arial" w:cs="Arial"/>
          <w:b/>
          <w:sz w:val="22"/>
          <w:szCs w:val="22"/>
        </w:rPr>
      </w:pPr>
      <w:r>
        <w:rPr>
          <w:rFonts w:ascii="Arial" w:hAnsi="Arial" w:cs="Arial"/>
          <w:b/>
          <w:sz w:val="22"/>
          <w:szCs w:val="22"/>
        </w:rPr>
        <w:t>PARA ANÁLISIS DE PROBIÓTICO (YOGURT PARA BEBER):</w:t>
      </w:r>
    </w:p>
    <w:p w:rsidR="00611809" w:rsidRDefault="00611809" w:rsidP="00611809">
      <w:pPr>
        <w:jc w:val="both"/>
        <w:rPr>
          <w:rFonts w:ascii="Arial" w:hAnsi="Arial" w:cs="Arial"/>
          <w:b/>
          <w:sz w:val="22"/>
          <w:szCs w:val="22"/>
        </w:rPr>
      </w:pPr>
    </w:p>
    <w:p w:rsidR="00611809" w:rsidRDefault="00611809" w:rsidP="00AC4FA4">
      <w:pPr>
        <w:numPr>
          <w:ilvl w:val="0"/>
          <w:numId w:val="50"/>
        </w:numPr>
        <w:jc w:val="both"/>
        <w:rPr>
          <w:rFonts w:ascii="Arial" w:hAnsi="Arial" w:cs="Arial"/>
          <w:sz w:val="22"/>
          <w:szCs w:val="22"/>
        </w:rPr>
      </w:pPr>
      <w:r w:rsidRPr="009015FF">
        <w:rPr>
          <w:rFonts w:ascii="Arial" w:hAnsi="Arial" w:cs="Arial"/>
          <w:sz w:val="22"/>
          <w:szCs w:val="22"/>
        </w:rPr>
        <w:t>A</w:t>
      </w:r>
      <w:r>
        <w:rPr>
          <w:rFonts w:ascii="Arial" w:hAnsi="Arial" w:cs="Arial"/>
          <w:sz w:val="22"/>
          <w:szCs w:val="22"/>
        </w:rPr>
        <w:t>ntes de abrir el yogurt, a</w:t>
      </w:r>
      <w:r w:rsidRPr="009015FF">
        <w:rPr>
          <w:rFonts w:ascii="Arial" w:hAnsi="Arial" w:cs="Arial"/>
          <w:sz w:val="22"/>
          <w:szCs w:val="22"/>
        </w:rPr>
        <w:t>g</w:t>
      </w:r>
      <w:r>
        <w:rPr>
          <w:rFonts w:ascii="Arial" w:hAnsi="Arial" w:cs="Arial"/>
          <w:sz w:val="22"/>
          <w:szCs w:val="22"/>
        </w:rPr>
        <w:t>í</w:t>
      </w:r>
      <w:r w:rsidRPr="009015FF">
        <w:rPr>
          <w:rFonts w:ascii="Arial" w:hAnsi="Arial" w:cs="Arial"/>
          <w:sz w:val="22"/>
          <w:szCs w:val="22"/>
        </w:rPr>
        <w:t>ta</w:t>
      </w:r>
      <w:r>
        <w:rPr>
          <w:rFonts w:ascii="Arial" w:hAnsi="Arial" w:cs="Arial"/>
          <w:sz w:val="22"/>
          <w:szCs w:val="22"/>
        </w:rPr>
        <w:t>lo</w:t>
      </w:r>
      <w:r w:rsidRPr="009015FF">
        <w:rPr>
          <w:rFonts w:ascii="Arial" w:hAnsi="Arial" w:cs="Arial"/>
          <w:sz w:val="22"/>
          <w:szCs w:val="22"/>
        </w:rPr>
        <w:t xml:space="preserve"> suaveme</w:t>
      </w:r>
      <w:r>
        <w:rPr>
          <w:rFonts w:ascii="Arial" w:hAnsi="Arial" w:cs="Arial"/>
          <w:sz w:val="22"/>
          <w:szCs w:val="22"/>
        </w:rPr>
        <w:t>nte unos segundos para homogenizar el contenido.</w:t>
      </w:r>
    </w:p>
    <w:p w:rsidR="00611809" w:rsidRDefault="00611809" w:rsidP="00AC4FA4">
      <w:pPr>
        <w:numPr>
          <w:ilvl w:val="0"/>
          <w:numId w:val="50"/>
        </w:numPr>
        <w:jc w:val="both"/>
        <w:rPr>
          <w:rFonts w:ascii="Arial" w:hAnsi="Arial" w:cs="Arial"/>
          <w:sz w:val="22"/>
          <w:szCs w:val="22"/>
        </w:rPr>
      </w:pPr>
      <w:r>
        <w:rPr>
          <w:rFonts w:ascii="Arial" w:hAnsi="Arial" w:cs="Arial"/>
          <w:sz w:val="22"/>
          <w:szCs w:val="22"/>
        </w:rPr>
        <w:t xml:space="preserve">Ordena tu material cerca de la llama y genera tu zona aséptica con tu mechero. </w:t>
      </w:r>
    </w:p>
    <w:p w:rsidR="00611809" w:rsidRDefault="00611809" w:rsidP="00611809">
      <w:pPr>
        <w:ind w:left="720"/>
        <w:jc w:val="both"/>
        <w:rPr>
          <w:rFonts w:ascii="Arial" w:hAnsi="Arial" w:cs="Arial"/>
          <w:sz w:val="22"/>
          <w:szCs w:val="22"/>
        </w:rPr>
      </w:pPr>
      <w:r>
        <w:rPr>
          <w:rFonts w:ascii="Arial" w:hAnsi="Arial" w:cs="Arial"/>
          <w:sz w:val="22"/>
          <w:szCs w:val="22"/>
        </w:rPr>
        <w:t>Rotula los tubos con SSI como 10</w:t>
      </w:r>
      <w:r w:rsidRPr="00EF5AB2">
        <w:rPr>
          <w:rFonts w:ascii="Arial" w:hAnsi="Arial" w:cs="Arial"/>
          <w:sz w:val="22"/>
          <w:szCs w:val="22"/>
          <w:vertAlign w:val="superscript"/>
        </w:rPr>
        <w:t>-1</w:t>
      </w:r>
      <w:r>
        <w:rPr>
          <w:rFonts w:ascii="Arial" w:hAnsi="Arial" w:cs="Arial"/>
          <w:sz w:val="22"/>
          <w:szCs w:val="22"/>
        </w:rPr>
        <w:t xml:space="preserve"> a 10</w:t>
      </w:r>
      <w:r w:rsidRPr="00EF5AB2">
        <w:rPr>
          <w:rFonts w:ascii="Arial" w:hAnsi="Arial" w:cs="Arial"/>
          <w:sz w:val="22"/>
          <w:szCs w:val="22"/>
          <w:vertAlign w:val="superscript"/>
        </w:rPr>
        <w:t>-7</w:t>
      </w:r>
      <w:r>
        <w:rPr>
          <w:rFonts w:ascii="Arial" w:hAnsi="Arial" w:cs="Arial"/>
          <w:sz w:val="22"/>
          <w:szCs w:val="22"/>
        </w:rPr>
        <w:t xml:space="preserve"> y las cajas con 10</w:t>
      </w:r>
      <w:r w:rsidRPr="00EF5AB2">
        <w:rPr>
          <w:rFonts w:ascii="Arial" w:hAnsi="Arial" w:cs="Arial"/>
          <w:sz w:val="22"/>
          <w:szCs w:val="22"/>
          <w:vertAlign w:val="superscript"/>
        </w:rPr>
        <w:t>-5</w:t>
      </w:r>
      <w:r>
        <w:rPr>
          <w:rFonts w:ascii="Arial" w:hAnsi="Arial" w:cs="Arial"/>
          <w:sz w:val="22"/>
          <w:szCs w:val="22"/>
        </w:rPr>
        <w:t>, 10</w:t>
      </w:r>
      <w:r w:rsidRPr="00EF5AB2">
        <w:rPr>
          <w:rFonts w:ascii="Arial" w:hAnsi="Arial" w:cs="Arial"/>
          <w:sz w:val="22"/>
          <w:szCs w:val="22"/>
          <w:vertAlign w:val="superscript"/>
        </w:rPr>
        <w:t>-6</w:t>
      </w:r>
      <w:r>
        <w:rPr>
          <w:rFonts w:ascii="Arial" w:hAnsi="Arial" w:cs="Arial"/>
          <w:sz w:val="22"/>
          <w:szCs w:val="22"/>
        </w:rPr>
        <w:t xml:space="preserve"> y 10</w:t>
      </w:r>
      <w:r w:rsidRPr="00EF5AB2">
        <w:rPr>
          <w:rFonts w:ascii="Arial" w:hAnsi="Arial" w:cs="Arial"/>
          <w:sz w:val="22"/>
          <w:szCs w:val="22"/>
          <w:vertAlign w:val="superscript"/>
        </w:rPr>
        <w:t>-7</w:t>
      </w:r>
      <w:r>
        <w:rPr>
          <w:rFonts w:ascii="Arial" w:hAnsi="Arial" w:cs="Arial"/>
          <w:sz w:val="22"/>
          <w:szCs w:val="22"/>
          <w:vertAlign w:val="superscript"/>
        </w:rPr>
        <w:t xml:space="preserve"> </w:t>
      </w:r>
      <w:r>
        <w:rPr>
          <w:rFonts w:ascii="Arial" w:hAnsi="Arial" w:cs="Arial"/>
          <w:sz w:val="22"/>
          <w:szCs w:val="22"/>
        </w:rPr>
        <w:t>(dos para cada dilución).</w:t>
      </w:r>
    </w:p>
    <w:p w:rsidR="00611809" w:rsidRDefault="00611809" w:rsidP="00AC4FA4">
      <w:pPr>
        <w:numPr>
          <w:ilvl w:val="0"/>
          <w:numId w:val="50"/>
        </w:numPr>
        <w:jc w:val="both"/>
        <w:rPr>
          <w:rFonts w:ascii="Arial" w:hAnsi="Arial" w:cs="Arial"/>
          <w:sz w:val="22"/>
          <w:szCs w:val="22"/>
        </w:rPr>
      </w:pPr>
      <w:r w:rsidRPr="00036629">
        <w:rPr>
          <w:rFonts w:ascii="Arial" w:hAnsi="Arial" w:cs="Arial"/>
          <w:b/>
          <w:sz w:val="22"/>
          <w:szCs w:val="22"/>
          <w:u w:val="single"/>
        </w:rPr>
        <w:t>A PARTIR DE ÉSTE MOMENTO, TRABAJANDO SOLAMENTE DENTRO DE LA ZONA ASÉPTICA</w:t>
      </w:r>
      <w:r>
        <w:rPr>
          <w:rFonts w:ascii="Arial" w:hAnsi="Arial" w:cs="Arial"/>
          <w:sz w:val="22"/>
          <w:szCs w:val="22"/>
        </w:rPr>
        <w:t>, destapa el yogurt y con la pipeta estéril, toma un volumen de 1.0 ml depositando el inóculo en un primer tubo de ensaye con 9.0 ml de SSI. Con la punta de la pipeta dentro de la SSI, sube y baja la solución salina un par de veces para “lavar” el interior de la pipeta teniendo cuidado de no mojar la torunda de algodón al final de la misma y tapa el tubo de ensayo. Agita suavemente este tubo con la Dilución 10</w:t>
      </w:r>
      <w:r w:rsidRPr="009015FF">
        <w:rPr>
          <w:rFonts w:ascii="Arial" w:hAnsi="Arial" w:cs="Arial"/>
          <w:sz w:val="22"/>
          <w:szCs w:val="22"/>
          <w:vertAlign w:val="superscript"/>
        </w:rPr>
        <w:t>-1</w:t>
      </w:r>
      <w:r>
        <w:rPr>
          <w:rFonts w:ascii="Arial" w:hAnsi="Arial" w:cs="Arial"/>
          <w:sz w:val="22"/>
          <w:szCs w:val="22"/>
          <w:vertAlign w:val="superscript"/>
        </w:rPr>
        <w:t xml:space="preserve"> </w:t>
      </w:r>
      <w:r>
        <w:rPr>
          <w:rFonts w:ascii="Arial" w:hAnsi="Arial" w:cs="Arial"/>
          <w:sz w:val="22"/>
          <w:szCs w:val="22"/>
        </w:rPr>
        <w:t>para homogenizar la suspensión de microorganismos.</w:t>
      </w:r>
    </w:p>
    <w:p w:rsidR="00611809" w:rsidRPr="0049364D" w:rsidRDefault="00611809" w:rsidP="00AC4FA4">
      <w:pPr>
        <w:numPr>
          <w:ilvl w:val="0"/>
          <w:numId w:val="50"/>
        </w:numPr>
        <w:jc w:val="both"/>
        <w:rPr>
          <w:rFonts w:ascii="Arial" w:hAnsi="Arial" w:cs="Arial"/>
          <w:sz w:val="22"/>
          <w:szCs w:val="22"/>
        </w:rPr>
      </w:pPr>
      <w:r w:rsidRPr="0049364D">
        <w:rPr>
          <w:rFonts w:ascii="Arial" w:hAnsi="Arial" w:cs="Arial"/>
          <w:sz w:val="22"/>
          <w:szCs w:val="22"/>
        </w:rPr>
        <w:t xml:space="preserve">Nuevamente dentro de la zona aséptica, destapa el tubo y toma con la misma pipeta un volumen de 1.0 </w:t>
      </w:r>
      <w:proofErr w:type="spellStart"/>
      <w:r w:rsidRPr="0049364D">
        <w:rPr>
          <w:rFonts w:ascii="Arial" w:hAnsi="Arial" w:cs="Arial"/>
          <w:sz w:val="22"/>
          <w:szCs w:val="22"/>
        </w:rPr>
        <w:t>m</w:t>
      </w:r>
      <w:r>
        <w:rPr>
          <w:rFonts w:ascii="Arial" w:hAnsi="Arial" w:cs="Arial"/>
          <w:sz w:val="22"/>
          <w:szCs w:val="22"/>
        </w:rPr>
        <w:t>L</w:t>
      </w:r>
      <w:proofErr w:type="spellEnd"/>
      <w:r w:rsidRPr="0049364D">
        <w:rPr>
          <w:rFonts w:ascii="Arial" w:hAnsi="Arial" w:cs="Arial"/>
          <w:sz w:val="22"/>
          <w:szCs w:val="22"/>
        </w:rPr>
        <w:t xml:space="preserve"> de la “Dilución 10</w:t>
      </w:r>
      <w:r w:rsidRPr="0049364D">
        <w:rPr>
          <w:rFonts w:ascii="Arial" w:hAnsi="Arial" w:cs="Arial"/>
          <w:sz w:val="22"/>
          <w:szCs w:val="22"/>
          <w:vertAlign w:val="superscript"/>
        </w:rPr>
        <w:t>-1</w:t>
      </w:r>
      <w:r w:rsidRPr="0049364D">
        <w:rPr>
          <w:rFonts w:ascii="Arial" w:hAnsi="Arial" w:cs="Arial"/>
          <w:sz w:val="22"/>
          <w:szCs w:val="22"/>
        </w:rPr>
        <w:t>”. Tapa el tubo de ensaye y</w:t>
      </w:r>
      <w:r>
        <w:rPr>
          <w:rFonts w:ascii="Arial" w:hAnsi="Arial" w:cs="Arial"/>
          <w:sz w:val="22"/>
          <w:szCs w:val="22"/>
        </w:rPr>
        <w:t xml:space="preserve"> t</w:t>
      </w:r>
      <w:r w:rsidRPr="0049364D">
        <w:rPr>
          <w:rFonts w:ascii="Arial" w:hAnsi="Arial" w:cs="Arial"/>
          <w:sz w:val="22"/>
          <w:szCs w:val="22"/>
        </w:rPr>
        <w:t>oma un segundo tubo de con SSI e inocúlalo con 1.0 ml de la “Dilución 10</w:t>
      </w:r>
      <w:r w:rsidRPr="0049364D">
        <w:rPr>
          <w:rFonts w:ascii="Arial" w:hAnsi="Arial" w:cs="Arial"/>
          <w:sz w:val="22"/>
          <w:szCs w:val="22"/>
          <w:vertAlign w:val="superscript"/>
        </w:rPr>
        <w:t>-1</w:t>
      </w:r>
      <w:r w:rsidRPr="0049364D">
        <w:rPr>
          <w:rFonts w:ascii="Arial" w:hAnsi="Arial" w:cs="Arial"/>
          <w:sz w:val="22"/>
          <w:szCs w:val="22"/>
        </w:rPr>
        <w:t xml:space="preserve">”. </w:t>
      </w:r>
      <w:r>
        <w:rPr>
          <w:rFonts w:ascii="Arial" w:hAnsi="Arial" w:cs="Arial"/>
          <w:sz w:val="22"/>
          <w:szCs w:val="22"/>
        </w:rPr>
        <w:t xml:space="preserve">Lava el interior de la pipeta subiendo y bajando el nivel de la SSI un par de veces sin mojar la torunda de algodón al final de la misma. </w:t>
      </w:r>
      <w:r w:rsidRPr="0049364D">
        <w:rPr>
          <w:rFonts w:ascii="Arial" w:hAnsi="Arial" w:cs="Arial"/>
          <w:sz w:val="22"/>
          <w:szCs w:val="22"/>
        </w:rPr>
        <w:t>Tapa el tubo de ensayo, rotúlalo como “Dilución 10</w:t>
      </w:r>
      <w:r w:rsidRPr="0049364D">
        <w:rPr>
          <w:rFonts w:ascii="Arial" w:hAnsi="Arial" w:cs="Arial"/>
          <w:sz w:val="22"/>
          <w:szCs w:val="22"/>
          <w:vertAlign w:val="superscript"/>
        </w:rPr>
        <w:t>-2</w:t>
      </w:r>
      <w:r w:rsidRPr="0049364D">
        <w:rPr>
          <w:rFonts w:ascii="Arial" w:hAnsi="Arial" w:cs="Arial"/>
          <w:sz w:val="22"/>
          <w:szCs w:val="22"/>
        </w:rPr>
        <w:t>” y agita suavemente para homogenizar la suspensión microbiana.</w:t>
      </w:r>
    </w:p>
    <w:p w:rsidR="00611809" w:rsidRDefault="00611809" w:rsidP="00AC4FA4">
      <w:pPr>
        <w:numPr>
          <w:ilvl w:val="0"/>
          <w:numId w:val="50"/>
        </w:numPr>
        <w:jc w:val="both"/>
        <w:rPr>
          <w:rFonts w:ascii="Arial" w:hAnsi="Arial" w:cs="Arial"/>
          <w:sz w:val="22"/>
          <w:szCs w:val="22"/>
        </w:rPr>
      </w:pPr>
      <w:r>
        <w:rPr>
          <w:rFonts w:ascii="Arial" w:hAnsi="Arial" w:cs="Arial"/>
          <w:sz w:val="22"/>
          <w:szCs w:val="22"/>
        </w:rPr>
        <w:t>Repite el procedimiento de tomar 1.0 ml de la última dilución y deposítalo en un nuevo tubo de SSI. Repetir el lavado del interior de la pipeta subiendo y bajando un par de veces el nivel de la SSI y rotula el tubo con la dilución respectiva y continúa así hasta llegar a una dilución de 10</w:t>
      </w:r>
      <w:r w:rsidRPr="00F51817">
        <w:rPr>
          <w:rFonts w:ascii="Arial" w:hAnsi="Arial" w:cs="Arial"/>
          <w:sz w:val="22"/>
          <w:szCs w:val="22"/>
          <w:vertAlign w:val="superscript"/>
        </w:rPr>
        <w:t>-6</w:t>
      </w:r>
      <w:r>
        <w:rPr>
          <w:rFonts w:ascii="Arial" w:hAnsi="Arial" w:cs="Arial"/>
          <w:sz w:val="22"/>
          <w:szCs w:val="22"/>
        </w:rPr>
        <w:t>.</w:t>
      </w:r>
    </w:p>
    <w:p w:rsidR="00611809" w:rsidRDefault="00611809" w:rsidP="00AC4FA4">
      <w:pPr>
        <w:numPr>
          <w:ilvl w:val="0"/>
          <w:numId w:val="50"/>
        </w:numPr>
        <w:jc w:val="both"/>
        <w:rPr>
          <w:rFonts w:ascii="Arial" w:hAnsi="Arial" w:cs="Arial"/>
          <w:sz w:val="22"/>
          <w:szCs w:val="22"/>
        </w:rPr>
      </w:pPr>
      <w:r>
        <w:rPr>
          <w:rFonts w:ascii="Arial" w:hAnsi="Arial" w:cs="Arial"/>
          <w:sz w:val="22"/>
          <w:szCs w:val="22"/>
        </w:rPr>
        <w:t>Rotula dos cajas Petri como “Dilución 10</w:t>
      </w:r>
      <w:r w:rsidRPr="009015FF">
        <w:rPr>
          <w:rFonts w:ascii="Arial" w:hAnsi="Arial" w:cs="Arial"/>
          <w:sz w:val="22"/>
          <w:szCs w:val="22"/>
          <w:vertAlign w:val="superscript"/>
        </w:rPr>
        <w:t>-</w:t>
      </w:r>
      <w:r>
        <w:rPr>
          <w:rFonts w:ascii="Arial" w:hAnsi="Arial" w:cs="Arial"/>
          <w:sz w:val="22"/>
          <w:szCs w:val="22"/>
          <w:vertAlign w:val="superscript"/>
        </w:rPr>
        <w:t>6</w:t>
      </w:r>
      <w:r>
        <w:rPr>
          <w:rFonts w:ascii="Arial" w:hAnsi="Arial" w:cs="Arial"/>
          <w:sz w:val="22"/>
          <w:szCs w:val="22"/>
        </w:rPr>
        <w:t>”, dos como “Dilución 10</w:t>
      </w:r>
      <w:r w:rsidRPr="009015FF">
        <w:rPr>
          <w:rFonts w:ascii="Arial" w:hAnsi="Arial" w:cs="Arial"/>
          <w:sz w:val="22"/>
          <w:szCs w:val="22"/>
          <w:vertAlign w:val="superscript"/>
        </w:rPr>
        <w:t>-</w:t>
      </w:r>
      <w:r>
        <w:rPr>
          <w:rFonts w:ascii="Arial" w:hAnsi="Arial" w:cs="Arial"/>
          <w:sz w:val="22"/>
          <w:szCs w:val="22"/>
          <w:vertAlign w:val="superscript"/>
        </w:rPr>
        <w:t>5</w:t>
      </w:r>
      <w:r>
        <w:rPr>
          <w:rFonts w:ascii="Arial" w:hAnsi="Arial" w:cs="Arial"/>
          <w:sz w:val="22"/>
          <w:szCs w:val="22"/>
        </w:rPr>
        <w:t>”, dos como “Dilución 10</w:t>
      </w:r>
      <w:r w:rsidRPr="009015FF">
        <w:rPr>
          <w:rFonts w:ascii="Arial" w:hAnsi="Arial" w:cs="Arial"/>
          <w:sz w:val="22"/>
          <w:szCs w:val="22"/>
          <w:vertAlign w:val="superscript"/>
        </w:rPr>
        <w:t>-</w:t>
      </w:r>
      <w:r>
        <w:rPr>
          <w:rFonts w:ascii="Arial" w:hAnsi="Arial" w:cs="Arial"/>
          <w:sz w:val="22"/>
          <w:szCs w:val="22"/>
          <w:vertAlign w:val="superscript"/>
        </w:rPr>
        <w:t>4</w:t>
      </w:r>
      <w:r>
        <w:rPr>
          <w:rFonts w:ascii="Arial" w:hAnsi="Arial" w:cs="Arial"/>
          <w:sz w:val="22"/>
          <w:szCs w:val="22"/>
        </w:rPr>
        <w:t>” y una como “Control”. (lo pase al punto 2 para que tengan todo el material listo antes de iniciar el trabajo).</w:t>
      </w:r>
    </w:p>
    <w:p w:rsidR="00611809" w:rsidRDefault="00611809" w:rsidP="00AC4FA4">
      <w:pPr>
        <w:numPr>
          <w:ilvl w:val="0"/>
          <w:numId w:val="50"/>
        </w:numPr>
        <w:jc w:val="both"/>
        <w:rPr>
          <w:rFonts w:ascii="Arial" w:hAnsi="Arial" w:cs="Arial"/>
          <w:sz w:val="22"/>
          <w:szCs w:val="22"/>
        </w:rPr>
      </w:pPr>
      <w:r>
        <w:rPr>
          <w:rFonts w:ascii="Arial" w:hAnsi="Arial" w:cs="Arial"/>
          <w:sz w:val="22"/>
          <w:szCs w:val="22"/>
        </w:rPr>
        <w:t xml:space="preserve">Después de realizar las diluciones, </w:t>
      </w:r>
      <w:r>
        <w:rPr>
          <w:rFonts w:ascii="Arial" w:hAnsi="Arial" w:cs="Arial"/>
          <w:b/>
          <w:sz w:val="22"/>
          <w:szCs w:val="22"/>
          <w:u w:val="single"/>
        </w:rPr>
        <w:t>DENTRO DE LA ZONA ASÉPTICA</w:t>
      </w:r>
      <w:r>
        <w:rPr>
          <w:rFonts w:ascii="Arial" w:hAnsi="Arial" w:cs="Arial"/>
          <w:sz w:val="22"/>
          <w:szCs w:val="22"/>
        </w:rPr>
        <w:t>, toma con una pipeta graduada estéril un volumen de 2.0 ml de la “Dilución 10</w:t>
      </w:r>
      <w:r w:rsidRPr="009015FF">
        <w:rPr>
          <w:rFonts w:ascii="Arial" w:hAnsi="Arial" w:cs="Arial"/>
          <w:sz w:val="22"/>
          <w:szCs w:val="22"/>
          <w:vertAlign w:val="superscript"/>
        </w:rPr>
        <w:t>-</w:t>
      </w:r>
      <w:r>
        <w:rPr>
          <w:rFonts w:ascii="Arial" w:hAnsi="Arial" w:cs="Arial"/>
          <w:sz w:val="22"/>
          <w:szCs w:val="22"/>
          <w:vertAlign w:val="superscript"/>
        </w:rPr>
        <w:t>6</w:t>
      </w:r>
      <w:r>
        <w:rPr>
          <w:rFonts w:ascii="Arial" w:hAnsi="Arial" w:cs="Arial"/>
          <w:sz w:val="22"/>
          <w:szCs w:val="22"/>
        </w:rPr>
        <w:t>” y vierte 1.0 ml al centro de una caja Petri del medio de MRS rotulada para dicha dilución y coloca el segundo volumen de 1.0 ml en la segunda caja.</w:t>
      </w:r>
    </w:p>
    <w:p w:rsidR="00611809" w:rsidRDefault="00611809" w:rsidP="00AC4FA4">
      <w:pPr>
        <w:numPr>
          <w:ilvl w:val="0"/>
          <w:numId w:val="50"/>
        </w:numPr>
        <w:jc w:val="both"/>
        <w:rPr>
          <w:rFonts w:ascii="Arial" w:hAnsi="Arial" w:cs="Arial"/>
          <w:sz w:val="22"/>
          <w:szCs w:val="22"/>
        </w:rPr>
      </w:pPr>
      <w:r>
        <w:rPr>
          <w:rFonts w:ascii="Arial" w:hAnsi="Arial" w:cs="Arial"/>
          <w:sz w:val="22"/>
          <w:szCs w:val="22"/>
        </w:rPr>
        <w:t>Repetir la metodología del punto anterior con la “Dilución 10</w:t>
      </w:r>
      <w:r w:rsidRPr="009015FF">
        <w:rPr>
          <w:rFonts w:ascii="Arial" w:hAnsi="Arial" w:cs="Arial"/>
          <w:sz w:val="22"/>
          <w:szCs w:val="22"/>
          <w:vertAlign w:val="superscript"/>
        </w:rPr>
        <w:t>-</w:t>
      </w:r>
      <w:r>
        <w:rPr>
          <w:rFonts w:ascii="Arial" w:hAnsi="Arial" w:cs="Arial"/>
          <w:sz w:val="22"/>
          <w:szCs w:val="22"/>
          <w:vertAlign w:val="superscript"/>
        </w:rPr>
        <w:t>5</w:t>
      </w:r>
      <w:r>
        <w:rPr>
          <w:rFonts w:ascii="Arial" w:hAnsi="Arial" w:cs="Arial"/>
          <w:sz w:val="22"/>
          <w:szCs w:val="22"/>
        </w:rPr>
        <w:t>” en el par de cajas Petri que rotulaste para este fin y luego para la dilución de “Dilución 10</w:t>
      </w:r>
      <w:r w:rsidRPr="009015FF">
        <w:rPr>
          <w:rFonts w:ascii="Arial" w:hAnsi="Arial" w:cs="Arial"/>
          <w:sz w:val="22"/>
          <w:szCs w:val="22"/>
          <w:vertAlign w:val="superscript"/>
        </w:rPr>
        <w:t>-</w:t>
      </w:r>
      <w:r>
        <w:rPr>
          <w:rFonts w:ascii="Arial" w:hAnsi="Arial" w:cs="Arial"/>
          <w:sz w:val="22"/>
          <w:szCs w:val="22"/>
          <w:vertAlign w:val="superscript"/>
        </w:rPr>
        <w:t>4</w:t>
      </w:r>
      <w:r>
        <w:rPr>
          <w:rFonts w:ascii="Arial" w:hAnsi="Arial" w:cs="Arial"/>
          <w:sz w:val="22"/>
          <w:szCs w:val="22"/>
        </w:rPr>
        <w:t>”</w:t>
      </w:r>
      <w:r w:rsidRPr="00550C75">
        <w:rPr>
          <w:rFonts w:ascii="Arial" w:hAnsi="Arial" w:cs="Arial"/>
          <w:sz w:val="22"/>
          <w:szCs w:val="22"/>
        </w:rPr>
        <w:t xml:space="preserve"> </w:t>
      </w:r>
      <w:r>
        <w:rPr>
          <w:rFonts w:ascii="Arial" w:hAnsi="Arial" w:cs="Arial"/>
          <w:sz w:val="22"/>
          <w:szCs w:val="22"/>
        </w:rPr>
        <w:t>en sus cajas Petri respectivas.</w:t>
      </w:r>
    </w:p>
    <w:p w:rsidR="00611809" w:rsidRDefault="00611809" w:rsidP="00AC4FA4">
      <w:pPr>
        <w:numPr>
          <w:ilvl w:val="0"/>
          <w:numId w:val="50"/>
        </w:numPr>
        <w:jc w:val="both"/>
        <w:rPr>
          <w:rFonts w:ascii="Arial" w:hAnsi="Arial" w:cs="Arial"/>
          <w:sz w:val="22"/>
          <w:szCs w:val="22"/>
        </w:rPr>
      </w:pPr>
      <w:r>
        <w:rPr>
          <w:rFonts w:ascii="Arial" w:hAnsi="Arial" w:cs="Arial"/>
          <w:sz w:val="22"/>
          <w:szCs w:val="22"/>
        </w:rPr>
        <w:t>En una caja Petri rotulada como “Control”, con una nueva pipeta graduada estéril, vierte 1.0 ml de la SSI estéril.</w:t>
      </w:r>
    </w:p>
    <w:p w:rsidR="00611809" w:rsidRDefault="00611809" w:rsidP="00AC4FA4">
      <w:pPr>
        <w:numPr>
          <w:ilvl w:val="0"/>
          <w:numId w:val="50"/>
        </w:numPr>
        <w:jc w:val="both"/>
        <w:rPr>
          <w:rFonts w:ascii="Arial" w:hAnsi="Arial" w:cs="Arial"/>
          <w:sz w:val="22"/>
          <w:szCs w:val="22"/>
        </w:rPr>
      </w:pPr>
      <w:r>
        <w:rPr>
          <w:rFonts w:ascii="Arial" w:hAnsi="Arial" w:cs="Arial"/>
          <w:sz w:val="22"/>
          <w:szCs w:val="22"/>
        </w:rPr>
        <w:t>Empapa la “L” de vidrio con alcohol etílico y colócala dentro de la llama del mechero un segundo para que el alcohol se encienda y dejar la “L” junto a la llama dentro de la zona aséptica hasta que el alcohol se consuma, la llama se apague y se enfríe unos segundos.</w:t>
      </w:r>
    </w:p>
    <w:p w:rsidR="00611809" w:rsidRDefault="00611809" w:rsidP="00AC4FA4">
      <w:pPr>
        <w:numPr>
          <w:ilvl w:val="0"/>
          <w:numId w:val="50"/>
        </w:numPr>
        <w:jc w:val="both"/>
        <w:rPr>
          <w:rFonts w:ascii="Arial" w:hAnsi="Arial" w:cs="Arial"/>
          <w:sz w:val="22"/>
          <w:szCs w:val="22"/>
        </w:rPr>
      </w:pPr>
      <w:r>
        <w:rPr>
          <w:rFonts w:ascii="Arial" w:hAnsi="Arial" w:cs="Arial"/>
          <w:sz w:val="22"/>
          <w:szCs w:val="22"/>
        </w:rPr>
        <w:t>Utiliza la “L” de vidrio para homogenizar el inóculo en ambas cajas Petri de la “Dilución 10-</w:t>
      </w:r>
      <w:r w:rsidRPr="0049364D">
        <w:rPr>
          <w:rFonts w:ascii="Arial" w:hAnsi="Arial" w:cs="Arial"/>
          <w:sz w:val="22"/>
          <w:szCs w:val="22"/>
          <w:vertAlign w:val="superscript"/>
        </w:rPr>
        <w:t>4</w:t>
      </w:r>
      <w:r>
        <w:rPr>
          <w:rFonts w:ascii="Arial" w:hAnsi="Arial" w:cs="Arial"/>
          <w:sz w:val="22"/>
          <w:szCs w:val="22"/>
        </w:rPr>
        <w:t>” girándolo 360°.</w:t>
      </w:r>
    </w:p>
    <w:p w:rsidR="00611809" w:rsidRDefault="00611809" w:rsidP="00AC4FA4">
      <w:pPr>
        <w:numPr>
          <w:ilvl w:val="0"/>
          <w:numId w:val="50"/>
        </w:numPr>
        <w:jc w:val="both"/>
        <w:rPr>
          <w:rFonts w:ascii="Arial" w:hAnsi="Arial" w:cs="Arial"/>
          <w:sz w:val="22"/>
          <w:szCs w:val="22"/>
        </w:rPr>
      </w:pPr>
      <w:r>
        <w:rPr>
          <w:rFonts w:ascii="Arial" w:hAnsi="Arial" w:cs="Arial"/>
          <w:sz w:val="22"/>
          <w:szCs w:val="22"/>
        </w:rPr>
        <w:t>Repetir la metodología del punto 11, 12 y 13, con la “Dilución 10</w:t>
      </w:r>
      <w:r w:rsidRPr="009015FF">
        <w:rPr>
          <w:rFonts w:ascii="Arial" w:hAnsi="Arial" w:cs="Arial"/>
          <w:sz w:val="22"/>
          <w:szCs w:val="22"/>
          <w:vertAlign w:val="superscript"/>
        </w:rPr>
        <w:t>-</w:t>
      </w:r>
      <w:r>
        <w:rPr>
          <w:rFonts w:ascii="Arial" w:hAnsi="Arial" w:cs="Arial"/>
          <w:sz w:val="22"/>
          <w:szCs w:val="22"/>
          <w:vertAlign w:val="superscript"/>
        </w:rPr>
        <w:t>5</w:t>
      </w:r>
      <w:r>
        <w:rPr>
          <w:rFonts w:ascii="Arial" w:hAnsi="Arial" w:cs="Arial"/>
          <w:sz w:val="22"/>
          <w:szCs w:val="22"/>
        </w:rPr>
        <w:t>” en el par de cajas Petri que rotulaste para este fin, para las cajas que rotulaste como “Dilución 10</w:t>
      </w:r>
      <w:r w:rsidRPr="009015FF">
        <w:rPr>
          <w:rFonts w:ascii="Arial" w:hAnsi="Arial" w:cs="Arial"/>
          <w:sz w:val="22"/>
          <w:szCs w:val="22"/>
          <w:vertAlign w:val="superscript"/>
        </w:rPr>
        <w:t>-</w:t>
      </w:r>
      <w:r>
        <w:rPr>
          <w:rFonts w:ascii="Arial" w:hAnsi="Arial" w:cs="Arial"/>
          <w:sz w:val="22"/>
          <w:szCs w:val="22"/>
          <w:vertAlign w:val="superscript"/>
        </w:rPr>
        <w:t>6</w:t>
      </w:r>
      <w:r>
        <w:rPr>
          <w:rFonts w:ascii="Arial" w:hAnsi="Arial" w:cs="Arial"/>
          <w:sz w:val="22"/>
          <w:szCs w:val="22"/>
        </w:rPr>
        <w:t>” y para la caja Petri “Control”.</w:t>
      </w:r>
    </w:p>
    <w:p w:rsidR="00611809" w:rsidRDefault="00611809" w:rsidP="00AC4FA4">
      <w:pPr>
        <w:numPr>
          <w:ilvl w:val="0"/>
          <w:numId w:val="50"/>
        </w:numPr>
        <w:jc w:val="both"/>
        <w:rPr>
          <w:rFonts w:ascii="Arial" w:hAnsi="Arial" w:cs="Arial"/>
          <w:sz w:val="22"/>
          <w:szCs w:val="22"/>
        </w:rPr>
      </w:pPr>
      <w:r>
        <w:rPr>
          <w:rFonts w:ascii="Arial" w:hAnsi="Arial" w:cs="Arial"/>
          <w:sz w:val="22"/>
          <w:szCs w:val="22"/>
        </w:rPr>
        <w:t>Incubar las cajas invertidas a 37 °C observando a las 24 y 48 horas y contar el número de colonias presentes en cada una de las cajas de cada dilución.</w:t>
      </w:r>
    </w:p>
    <w:p w:rsidR="00611809" w:rsidRDefault="00611809" w:rsidP="00AC4FA4">
      <w:pPr>
        <w:numPr>
          <w:ilvl w:val="0"/>
          <w:numId w:val="50"/>
        </w:numPr>
        <w:jc w:val="both"/>
        <w:rPr>
          <w:rFonts w:ascii="Arial" w:hAnsi="Arial" w:cs="Arial"/>
          <w:sz w:val="22"/>
          <w:szCs w:val="22"/>
        </w:rPr>
      </w:pPr>
      <w:r>
        <w:rPr>
          <w:rFonts w:ascii="Arial" w:hAnsi="Arial" w:cs="Arial"/>
          <w:sz w:val="22"/>
          <w:szCs w:val="22"/>
        </w:rPr>
        <w:t>Obtener el promedio de ambas cajas Petri de cada dilución.</w:t>
      </w:r>
    </w:p>
    <w:p w:rsidR="00611809" w:rsidRDefault="00611809" w:rsidP="00AC4FA4">
      <w:pPr>
        <w:numPr>
          <w:ilvl w:val="0"/>
          <w:numId w:val="50"/>
        </w:numPr>
        <w:jc w:val="both"/>
        <w:rPr>
          <w:rFonts w:ascii="Arial" w:hAnsi="Arial" w:cs="Arial"/>
          <w:sz w:val="22"/>
          <w:szCs w:val="22"/>
        </w:rPr>
      </w:pPr>
      <w:r>
        <w:rPr>
          <w:rFonts w:ascii="Arial" w:hAnsi="Arial" w:cs="Arial"/>
          <w:sz w:val="22"/>
          <w:szCs w:val="22"/>
        </w:rPr>
        <w:t>Utilizando la dilución más grande donde hubo una cuenta confiable de colonias, multiplicar el número de Unidades Formadoras de Colonias (UFC) por el factor de dilución correspondiente y reportar la concentración de microorganismos en UFC/ml.</w:t>
      </w:r>
    </w:p>
    <w:p w:rsidR="00611809" w:rsidRDefault="00611809" w:rsidP="00611809">
      <w:pPr>
        <w:jc w:val="both"/>
        <w:rPr>
          <w:rFonts w:ascii="Arial" w:hAnsi="Arial" w:cs="Arial"/>
          <w:sz w:val="22"/>
          <w:szCs w:val="22"/>
        </w:rPr>
      </w:pPr>
    </w:p>
    <w:p w:rsidR="00611809" w:rsidRDefault="00611809" w:rsidP="00611809">
      <w:pPr>
        <w:jc w:val="both"/>
        <w:rPr>
          <w:rFonts w:ascii="Arial" w:hAnsi="Arial" w:cs="Arial"/>
          <w:sz w:val="22"/>
          <w:szCs w:val="22"/>
        </w:rPr>
      </w:pPr>
    </w:p>
    <w:p w:rsidR="00611809" w:rsidRPr="00B45F40" w:rsidRDefault="00611809" w:rsidP="00611809">
      <w:pPr>
        <w:jc w:val="both"/>
        <w:rPr>
          <w:rFonts w:ascii="Arial" w:hAnsi="Arial" w:cs="Arial"/>
          <w:b/>
          <w:sz w:val="22"/>
          <w:szCs w:val="22"/>
        </w:rPr>
      </w:pPr>
      <w:r>
        <w:rPr>
          <w:rFonts w:ascii="Arial" w:hAnsi="Arial" w:cs="Arial"/>
          <w:b/>
          <w:sz w:val="22"/>
          <w:szCs w:val="22"/>
        </w:rPr>
        <w:t>MÉTODO</w:t>
      </w:r>
    </w:p>
    <w:p w:rsidR="00611809" w:rsidRDefault="00611809" w:rsidP="00611809">
      <w:pPr>
        <w:jc w:val="both"/>
        <w:rPr>
          <w:rFonts w:ascii="Arial" w:hAnsi="Arial" w:cs="Arial"/>
          <w:sz w:val="22"/>
          <w:szCs w:val="22"/>
        </w:rPr>
      </w:pPr>
    </w:p>
    <w:p w:rsidR="00611809" w:rsidRPr="00B45F40" w:rsidRDefault="00611809" w:rsidP="00AC4FA4">
      <w:pPr>
        <w:numPr>
          <w:ilvl w:val="0"/>
          <w:numId w:val="49"/>
        </w:numPr>
        <w:jc w:val="both"/>
        <w:rPr>
          <w:rFonts w:ascii="Arial" w:hAnsi="Arial" w:cs="Arial"/>
          <w:b/>
          <w:sz w:val="22"/>
          <w:szCs w:val="22"/>
        </w:rPr>
      </w:pPr>
      <w:r>
        <w:rPr>
          <w:rFonts w:ascii="Arial" w:hAnsi="Arial" w:cs="Arial"/>
          <w:b/>
          <w:sz w:val="22"/>
          <w:szCs w:val="22"/>
        </w:rPr>
        <w:t>PARA ANÁLISIS DEL ALIMENTO O REMEDIO NO EMPAQUETADO:</w:t>
      </w:r>
    </w:p>
    <w:p w:rsidR="00611809" w:rsidRDefault="00611809" w:rsidP="00611809">
      <w:pPr>
        <w:jc w:val="both"/>
        <w:rPr>
          <w:rFonts w:ascii="Arial" w:hAnsi="Arial" w:cs="Arial"/>
          <w:b/>
          <w:sz w:val="22"/>
          <w:szCs w:val="22"/>
        </w:rPr>
      </w:pPr>
    </w:p>
    <w:p w:rsidR="00611809" w:rsidRDefault="00611809" w:rsidP="00AC4FA4">
      <w:pPr>
        <w:numPr>
          <w:ilvl w:val="0"/>
          <w:numId w:val="51"/>
        </w:numPr>
        <w:jc w:val="both"/>
        <w:rPr>
          <w:rFonts w:ascii="Arial" w:hAnsi="Arial" w:cs="Arial"/>
          <w:sz w:val="22"/>
          <w:szCs w:val="22"/>
        </w:rPr>
      </w:pPr>
      <w:r>
        <w:rPr>
          <w:rFonts w:ascii="Arial" w:hAnsi="Arial" w:cs="Arial"/>
          <w:sz w:val="22"/>
          <w:szCs w:val="22"/>
        </w:rPr>
        <w:t>Pesa en el papel estéril 10.0 g de la muestra a analizar.</w:t>
      </w:r>
    </w:p>
    <w:p w:rsidR="00611809" w:rsidRDefault="00611809" w:rsidP="00AC4FA4">
      <w:pPr>
        <w:numPr>
          <w:ilvl w:val="0"/>
          <w:numId w:val="51"/>
        </w:numPr>
        <w:jc w:val="both"/>
        <w:rPr>
          <w:rFonts w:ascii="Arial" w:hAnsi="Arial" w:cs="Arial"/>
          <w:sz w:val="22"/>
          <w:szCs w:val="22"/>
        </w:rPr>
      </w:pPr>
      <w:r>
        <w:rPr>
          <w:rFonts w:ascii="Arial" w:hAnsi="Arial" w:cs="Arial"/>
          <w:sz w:val="22"/>
          <w:szCs w:val="22"/>
        </w:rPr>
        <w:t xml:space="preserve">Ordena tu material cerca de la llama y genera tu zona aséptica con tu mechero. Rotular tubos y cajas. </w:t>
      </w:r>
    </w:p>
    <w:p w:rsidR="00611809" w:rsidRPr="006F1F26" w:rsidRDefault="00611809" w:rsidP="00AC4FA4">
      <w:pPr>
        <w:numPr>
          <w:ilvl w:val="0"/>
          <w:numId w:val="51"/>
        </w:numPr>
        <w:jc w:val="both"/>
        <w:rPr>
          <w:rFonts w:ascii="Arial" w:hAnsi="Arial" w:cs="Arial"/>
          <w:sz w:val="22"/>
          <w:szCs w:val="22"/>
        </w:rPr>
      </w:pPr>
      <w:r w:rsidRPr="00036629">
        <w:rPr>
          <w:rFonts w:ascii="Arial" w:hAnsi="Arial" w:cs="Arial"/>
          <w:b/>
          <w:sz w:val="22"/>
          <w:szCs w:val="22"/>
          <w:u w:val="single"/>
        </w:rPr>
        <w:t>A PARTIR DE ÉSTE MOMENTO, TRABAJANDO SOLAMENTE DENTRO DE LA ZONA ASÉPTICA</w:t>
      </w:r>
      <w:r>
        <w:rPr>
          <w:rFonts w:ascii="Arial" w:hAnsi="Arial" w:cs="Arial"/>
          <w:sz w:val="22"/>
          <w:szCs w:val="22"/>
        </w:rPr>
        <w:t>, destapa el matraz Erlenmeyer con la solución salina isotónica estéril (SSI) y adiciona</w:t>
      </w:r>
      <w:r w:rsidRPr="006F1F26">
        <w:rPr>
          <w:rFonts w:ascii="Arial" w:hAnsi="Arial" w:cs="Arial"/>
          <w:sz w:val="22"/>
          <w:szCs w:val="22"/>
        </w:rPr>
        <w:t xml:space="preserve"> los 10.0 g del producto y tapa el matraz. Homogeniza suavemente el producto por agitación </w:t>
      </w:r>
      <w:r>
        <w:rPr>
          <w:rFonts w:ascii="Arial" w:hAnsi="Arial" w:cs="Arial"/>
          <w:sz w:val="22"/>
          <w:szCs w:val="22"/>
        </w:rPr>
        <w:t xml:space="preserve">por </w:t>
      </w:r>
      <w:r w:rsidRPr="006F1F26">
        <w:rPr>
          <w:rFonts w:ascii="Arial" w:hAnsi="Arial" w:cs="Arial"/>
          <w:sz w:val="22"/>
          <w:szCs w:val="22"/>
        </w:rPr>
        <w:t>30 segundos.</w:t>
      </w:r>
    </w:p>
    <w:p w:rsidR="00611809" w:rsidRDefault="00611809" w:rsidP="00AC4FA4">
      <w:pPr>
        <w:numPr>
          <w:ilvl w:val="0"/>
          <w:numId w:val="51"/>
        </w:numPr>
        <w:jc w:val="both"/>
        <w:rPr>
          <w:rFonts w:ascii="Arial" w:hAnsi="Arial" w:cs="Arial"/>
          <w:sz w:val="22"/>
          <w:szCs w:val="22"/>
        </w:rPr>
      </w:pPr>
      <w:r>
        <w:rPr>
          <w:rFonts w:ascii="Arial" w:hAnsi="Arial" w:cs="Arial"/>
          <w:sz w:val="22"/>
          <w:szCs w:val="22"/>
        </w:rPr>
        <w:t>Destapa el matraz en la zona aséptica y con la pipeta estéril toma un volumen de 1.0 ml, tapa el matraz y vierte el inóculo en un primer tubo de ensaye con SSI rotulado previamente como “Dilución 10</w:t>
      </w:r>
      <w:r w:rsidRPr="009015FF">
        <w:rPr>
          <w:rFonts w:ascii="Arial" w:hAnsi="Arial" w:cs="Arial"/>
          <w:sz w:val="22"/>
          <w:szCs w:val="22"/>
          <w:vertAlign w:val="superscript"/>
        </w:rPr>
        <w:t>-</w:t>
      </w:r>
      <w:r>
        <w:rPr>
          <w:rFonts w:ascii="Arial" w:hAnsi="Arial" w:cs="Arial"/>
          <w:sz w:val="22"/>
          <w:szCs w:val="22"/>
          <w:vertAlign w:val="superscript"/>
        </w:rPr>
        <w:t>2</w:t>
      </w:r>
      <w:r>
        <w:rPr>
          <w:rFonts w:ascii="Arial" w:hAnsi="Arial" w:cs="Arial"/>
          <w:sz w:val="22"/>
          <w:szCs w:val="22"/>
        </w:rPr>
        <w:t>”. Sube y baja un par de veces el nivel de la SSI para lavar el interior de la pipeta. Tapa el tubo y agita suavemente para homogenizar la suspensión de microorganismos.</w:t>
      </w:r>
    </w:p>
    <w:p w:rsidR="00611809" w:rsidRDefault="00611809" w:rsidP="00AC4FA4">
      <w:pPr>
        <w:numPr>
          <w:ilvl w:val="0"/>
          <w:numId w:val="51"/>
        </w:numPr>
        <w:jc w:val="both"/>
        <w:rPr>
          <w:rFonts w:ascii="Arial" w:hAnsi="Arial" w:cs="Arial"/>
          <w:sz w:val="22"/>
          <w:szCs w:val="22"/>
        </w:rPr>
      </w:pPr>
      <w:r>
        <w:rPr>
          <w:rFonts w:ascii="Arial" w:hAnsi="Arial" w:cs="Arial"/>
          <w:sz w:val="22"/>
          <w:szCs w:val="22"/>
        </w:rPr>
        <w:t>Tomar 1.0 ml de la “Dilución 10</w:t>
      </w:r>
      <w:r w:rsidRPr="009015FF">
        <w:rPr>
          <w:rFonts w:ascii="Arial" w:hAnsi="Arial" w:cs="Arial"/>
          <w:sz w:val="22"/>
          <w:szCs w:val="22"/>
          <w:vertAlign w:val="superscript"/>
        </w:rPr>
        <w:t>-</w:t>
      </w:r>
      <w:r>
        <w:rPr>
          <w:rFonts w:ascii="Arial" w:hAnsi="Arial" w:cs="Arial"/>
          <w:sz w:val="22"/>
          <w:szCs w:val="22"/>
          <w:vertAlign w:val="superscript"/>
        </w:rPr>
        <w:t>2</w:t>
      </w:r>
      <w:r>
        <w:rPr>
          <w:rFonts w:ascii="Arial" w:hAnsi="Arial" w:cs="Arial"/>
          <w:sz w:val="22"/>
          <w:szCs w:val="22"/>
        </w:rPr>
        <w:t>” y viértelo en un segundo tubo de SSI previamente rotulado como “Dilución 10</w:t>
      </w:r>
      <w:r w:rsidRPr="009015FF">
        <w:rPr>
          <w:rFonts w:ascii="Arial" w:hAnsi="Arial" w:cs="Arial"/>
          <w:sz w:val="22"/>
          <w:szCs w:val="22"/>
          <w:vertAlign w:val="superscript"/>
        </w:rPr>
        <w:t>-</w:t>
      </w:r>
      <w:r>
        <w:rPr>
          <w:rFonts w:ascii="Arial" w:hAnsi="Arial" w:cs="Arial"/>
          <w:sz w:val="22"/>
          <w:szCs w:val="22"/>
          <w:vertAlign w:val="superscript"/>
        </w:rPr>
        <w:t>3</w:t>
      </w:r>
      <w:r>
        <w:rPr>
          <w:rFonts w:ascii="Arial" w:hAnsi="Arial" w:cs="Arial"/>
          <w:sz w:val="22"/>
          <w:szCs w:val="22"/>
        </w:rPr>
        <w:t>”. Repetir el lavado del interior de la pipeta subiendo y bajando un par de veces el nivel de la SSI. Tapa el tubo y agita suavemente para homogenizar la suspensión de microorganismos.</w:t>
      </w:r>
    </w:p>
    <w:p w:rsidR="00611809" w:rsidRDefault="00611809" w:rsidP="00AC4FA4">
      <w:pPr>
        <w:numPr>
          <w:ilvl w:val="0"/>
          <w:numId w:val="51"/>
        </w:numPr>
        <w:jc w:val="both"/>
        <w:rPr>
          <w:rFonts w:ascii="Arial" w:hAnsi="Arial" w:cs="Arial"/>
          <w:sz w:val="22"/>
          <w:szCs w:val="22"/>
        </w:rPr>
      </w:pPr>
      <w:r w:rsidRPr="00E83EEF">
        <w:rPr>
          <w:rFonts w:ascii="Arial" w:hAnsi="Arial" w:cs="Arial"/>
          <w:sz w:val="22"/>
          <w:szCs w:val="22"/>
        </w:rPr>
        <w:t>Toma 1.0 ml de la “Dilución 10</w:t>
      </w:r>
      <w:r w:rsidRPr="00E83EEF">
        <w:rPr>
          <w:rFonts w:ascii="Arial" w:hAnsi="Arial" w:cs="Arial"/>
          <w:sz w:val="22"/>
          <w:szCs w:val="22"/>
          <w:vertAlign w:val="superscript"/>
        </w:rPr>
        <w:t>-</w:t>
      </w:r>
      <w:r>
        <w:rPr>
          <w:rFonts w:ascii="Arial" w:hAnsi="Arial" w:cs="Arial"/>
          <w:sz w:val="22"/>
          <w:szCs w:val="22"/>
          <w:vertAlign w:val="superscript"/>
        </w:rPr>
        <w:t>3</w:t>
      </w:r>
      <w:r w:rsidRPr="00E83EEF">
        <w:rPr>
          <w:rFonts w:ascii="Arial" w:hAnsi="Arial" w:cs="Arial"/>
          <w:sz w:val="22"/>
          <w:szCs w:val="22"/>
        </w:rPr>
        <w:t xml:space="preserve">” y </w:t>
      </w:r>
      <w:r>
        <w:rPr>
          <w:rFonts w:ascii="Arial" w:hAnsi="Arial" w:cs="Arial"/>
          <w:sz w:val="22"/>
          <w:szCs w:val="22"/>
        </w:rPr>
        <w:t>viértelos</w:t>
      </w:r>
      <w:r w:rsidRPr="00E83EEF">
        <w:rPr>
          <w:rFonts w:ascii="Arial" w:hAnsi="Arial" w:cs="Arial"/>
          <w:sz w:val="22"/>
          <w:szCs w:val="22"/>
        </w:rPr>
        <w:t xml:space="preserve"> en un </w:t>
      </w:r>
      <w:r>
        <w:rPr>
          <w:rFonts w:ascii="Arial" w:hAnsi="Arial" w:cs="Arial"/>
          <w:sz w:val="22"/>
          <w:szCs w:val="22"/>
        </w:rPr>
        <w:t>tercer</w:t>
      </w:r>
      <w:r w:rsidRPr="00E83EEF">
        <w:rPr>
          <w:rFonts w:ascii="Arial" w:hAnsi="Arial" w:cs="Arial"/>
          <w:sz w:val="22"/>
          <w:szCs w:val="22"/>
        </w:rPr>
        <w:t xml:space="preserve"> tubo de SSI previamente rotulado como “Dilución 10</w:t>
      </w:r>
      <w:r w:rsidRPr="00E83EEF">
        <w:rPr>
          <w:rFonts w:ascii="Arial" w:hAnsi="Arial" w:cs="Arial"/>
          <w:sz w:val="22"/>
          <w:szCs w:val="22"/>
          <w:vertAlign w:val="superscript"/>
        </w:rPr>
        <w:t>-</w:t>
      </w:r>
      <w:r>
        <w:rPr>
          <w:rFonts w:ascii="Arial" w:hAnsi="Arial" w:cs="Arial"/>
          <w:sz w:val="22"/>
          <w:szCs w:val="22"/>
          <w:vertAlign w:val="superscript"/>
        </w:rPr>
        <w:t>4</w:t>
      </w:r>
      <w:r w:rsidRPr="00E83EEF">
        <w:rPr>
          <w:rFonts w:ascii="Arial" w:hAnsi="Arial" w:cs="Arial"/>
          <w:sz w:val="22"/>
          <w:szCs w:val="22"/>
        </w:rPr>
        <w:t>”. Repetir el lavado del interior de la pipeta subiendo y bajando un par de veces el nivel de la SSI.</w:t>
      </w:r>
      <w:r>
        <w:rPr>
          <w:rFonts w:ascii="Arial" w:hAnsi="Arial" w:cs="Arial"/>
          <w:sz w:val="22"/>
          <w:szCs w:val="22"/>
        </w:rPr>
        <w:t xml:space="preserve"> Tapa el tubo y agita suavemente para homogenizar la suspensión de microorganismos.</w:t>
      </w:r>
    </w:p>
    <w:p w:rsidR="00611809" w:rsidRDefault="00611809" w:rsidP="00AC4FA4">
      <w:pPr>
        <w:numPr>
          <w:ilvl w:val="0"/>
          <w:numId w:val="51"/>
        </w:numPr>
        <w:jc w:val="both"/>
        <w:rPr>
          <w:rFonts w:ascii="Arial" w:hAnsi="Arial" w:cs="Arial"/>
          <w:sz w:val="22"/>
          <w:szCs w:val="22"/>
        </w:rPr>
      </w:pPr>
      <w:r>
        <w:rPr>
          <w:rFonts w:ascii="Arial" w:hAnsi="Arial" w:cs="Arial"/>
          <w:sz w:val="22"/>
          <w:szCs w:val="22"/>
        </w:rPr>
        <w:t xml:space="preserve">Después de realizar las diluciones, </w:t>
      </w:r>
      <w:r>
        <w:rPr>
          <w:rFonts w:ascii="Arial" w:hAnsi="Arial" w:cs="Arial"/>
          <w:b/>
          <w:sz w:val="22"/>
          <w:szCs w:val="22"/>
          <w:u w:val="single"/>
        </w:rPr>
        <w:t>DENTRO DE LA ZONA ASÉPTICA</w:t>
      </w:r>
      <w:r>
        <w:rPr>
          <w:rFonts w:ascii="Arial" w:hAnsi="Arial" w:cs="Arial"/>
          <w:sz w:val="22"/>
          <w:szCs w:val="22"/>
        </w:rPr>
        <w:t>, toma con una pipeta graduada estéril un volumen de 2.0 ml de la “Dilución 10</w:t>
      </w:r>
      <w:r w:rsidRPr="009015FF">
        <w:rPr>
          <w:rFonts w:ascii="Arial" w:hAnsi="Arial" w:cs="Arial"/>
          <w:sz w:val="22"/>
          <w:szCs w:val="22"/>
          <w:vertAlign w:val="superscript"/>
        </w:rPr>
        <w:t>-</w:t>
      </w:r>
      <w:r>
        <w:rPr>
          <w:rFonts w:ascii="Arial" w:hAnsi="Arial" w:cs="Arial"/>
          <w:sz w:val="22"/>
          <w:szCs w:val="22"/>
          <w:vertAlign w:val="superscript"/>
        </w:rPr>
        <w:t>4</w:t>
      </w:r>
      <w:r>
        <w:rPr>
          <w:rFonts w:ascii="Arial" w:hAnsi="Arial" w:cs="Arial"/>
          <w:sz w:val="22"/>
          <w:szCs w:val="22"/>
        </w:rPr>
        <w:t>” y vierte 1.0 ml al centro de la caja Petri del medio de cultivo AN o TSA rotulada para este dilución. Coloca el segundo volumen de 1.0 ml en la segunda caja Petri.</w:t>
      </w:r>
    </w:p>
    <w:p w:rsidR="00611809" w:rsidRDefault="00611809" w:rsidP="00AC4FA4">
      <w:pPr>
        <w:numPr>
          <w:ilvl w:val="0"/>
          <w:numId w:val="51"/>
        </w:numPr>
        <w:jc w:val="both"/>
        <w:rPr>
          <w:rFonts w:ascii="Arial" w:hAnsi="Arial" w:cs="Arial"/>
          <w:sz w:val="22"/>
          <w:szCs w:val="22"/>
        </w:rPr>
      </w:pPr>
      <w:r>
        <w:rPr>
          <w:rFonts w:ascii="Arial" w:hAnsi="Arial" w:cs="Arial"/>
          <w:sz w:val="22"/>
          <w:szCs w:val="22"/>
        </w:rPr>
        <w:t>Repetir la metodología del punto anterior con la “Dilución 10</w:t>
      </w:r>
      <w:r w:rsidRPr="009015FF">
        <w:rPr>
          <w:rFonts w:ascii="Arial" w:hAnsi="Arial" w:cs="Arial"/>
          <w:sz w:val="22"/>
          <w:szCs w:val="22"/>
          <w:vertAlign w:val="superscript"/>
        </w:rPr>
        <w:t>-</w:t>
      </w:r>
      <w:r>
        <w:rPr>
          <w:rFonts w:ascii="Arial" w:hAnsi="Arial" w:cs="Arial"/>
          <w:sz w:val="22"/>
          <w:szCs w:val="22"/>
          <w:vertAlign w:val="superscript"/>
        </w:rPr>
        <w:t>3</w:t>
      </w:r>
      <w:r>
        <w:rPr>
          <w:rFonts w:ascii="Arial" w:hAnsi="Arial" w:cs="Arial"/>
          <w:sz w:val="22"/>
          <w:szCs w:val="22"/>
        </w:rPr>
        <w:t>” en el par de cajas Petri que rotulaste para este fin y luego para la dilución de “Dilución 10</w:t>
      </w:r>
      <w:r w:rsidRPr="009015FF">
        <w:rPr>
          <w:rFonts w:ascii="Arial" w:hAnsi="Arial" w:cs="Arial"/>
          <w:sz w:val="22"/>
          <w:szCs w:val="22"/>
          <w:vertAlign w:val="superscript"/>
        </w:rPr>
        <w:t>-</w:t>
      </w:r>
      <w:r>
        <w:rPr>
          <w:rFonts w:ascii="Arial" w:hAnsi="Arial" w:cs="Arial"/>
          <w:sz w:val="22"/>
          <w:szCs w:val="22"/>
          <w:vertAlign w:val="superscript"/>
        </w:rPr>
        <w:t>2</w:t>
      </w:r>
      <w:r>
        <w:rPr>
          <w:rFonts w:ascii="Arial" w:hAnsi="Arial" w:cs="Arial"/>
          <w:sz w:val="22"/>
          <w:szCs w:val="22"/>
        </w:rPr>
        <w:t>”</w:t>
      </w:r>
      <w:r w:rsidRPr="00550C75">
        <w:rPr>
          <w:rFonts w:ascii="Arial" w:hAnsi="Arial" w:cs="Arial"/>
          <w:sz w:val="22"/>
          <w:szCs w:val="22"/>
        </w:rPr>
        <w:t xml:space="preserve"> </w:t>
      </w:r>
      <w:r>
        <w:rPr>
          <w:rFonts w:ascii="Arial" w:hAnsi="Arial" w:cs="Arial"/>
          <w:sz w:val="22"/>
          <w:szCs w:val="22"/>
        </w:rPr>
        <w:t>en sus cajas Petri respectivas.</w:t>
      </w:r>
    </w:p>
    <w:p w:rsidR="00611809" w:rsidRDefault="00611809" w:rsidP="00AC4FA4">
      <w:pPr>
        <w:numPr>
          <w:ilvl w:val="0"/>
          <w:numId w:val="51"/>
        </w:numPr>
        <w:jc w:val="both"/>
        <w:rPr>
          <w:rFonts w:ascii="Arial" w:hAnsi="Arial" w:cs="Arial"/>
          <w:sz w:val="22"/>
          <w:szCs w:val="22"/>
        </w:rPr>
      </w:pPr>
      <w:r>
        <w:rPr>
          <w:rFonts w:ascii="Arial" w:hAnsi="Arial" w:cs="Arial"/>
          <w:sz w:val="22"/>
          <w:szCs w:val="22"/>
        </w:rPr>
        <w:t>En una caja Petri rotulada como “control”, con una pipeta graduada estéril, vierte 1.0 ml de la SSI estéril.</w:t>
      </w:r>
    </w:p>
    <w:p w:rsidR="00611809" w:rsidRDefault="00611809" w:rsidP="00AC4FA4">
      <w:pPr>
        <w:numPr>
          <w:ilvl w:val="0"/>
          <w:numId w:val="51"/>
        </w:numPr>
        <w:jc w:val="both"/>
        <w:rPr>
          <w:rFonts w:ascii="Arial" w:hAnsi="Arial" w:cs="Arial"/>
          <w:sz w:val="22"/>
          <w:szCs w:val="22"/>
        </w:rPr>
      </w:pPr>
      <w:r>
        <w:rPr>
          <w:rFonts w:ascii="Arial" w:hAnsi="Arial" w:cs="Arial"/>
          <w:sz w:val="22"/>
          <w:szCs w:val="22"/>
        </w:rPr>
        <w:t>Empapar la “L” de vidrio con alcohol etílico y colocarla dentro de la llama del mechero un instante para que el alcohol se encienda y dejar la “L” dentro de la zona aséptica hasta que el alcohol se consuma, la llama se apague y se enfríe unos segundos.</w:t>
      </w:r>
    </w:p>
    <w:p w:rsidR="00611809" w:rsidRPr="00550C75" w:rsidRDefault="00611809" w:rsidP="00AC4FA4">
      <w:pPr>
        <w:numPr>
          <w:ilvl w:val="0"/>
          <w:numId w:val="51"/>
        </w:numPr>
        <w:jc w:val="both"/>
        <w:rPr>
          <w:rFonts w:ascii="Arial" w:hAnsi="Arial" w:cs="Arial"/>
          <w:sz w:val="22"/>
          <w:szCs w:val="22"/>
        </w:rPr>
      </w:pPr>
      <w:r w:rsidRPr="00550C75">
        <w:rPr>
          <w:rFonts w:ascii="Arial" w:hAnsi="Arial" w:cs="Arial"/>
          <w:sz w:val="22"/>
          <w:szCs w:val="22"/>
        </w:rPr>
        <w:t>Utilizar la “L” de vidrio para homogenizar el inóculo en ambas cajas Petri de la misma dilución girándolo 360°. Una vez homogenizados ambos inóculos, volver a impregnar de etanol la “L” de vidrio y pasar por la llama para esterilizarla y proceder de la misma manera para dispersar el inóculo en cada caja Petri restante</w:t>
      </w:r>
      <w:r>
        <w:rPr>
          <w:rFonts w:ascii="Arial" w:hAnsi="Arial" w:cs="Arial"/>
          <w:sz w:val="22"/>
          <w:szCs w:val="22"/>
        </w:rPr>
        <w:t>.</w:t>
      </w:r>
    </w:p>
    <w:p w:rsidR="00611809" w:rsidRDefault="00611809" w:rsidP="00AC4FA4">
      <w:pPr>
        <w:numPr>
          <w:ilvl w:val="0"/>
          <w:numId w:val="51"/>
        </w:numPr>
        <w:jc w:val="both"/>
        <w:rPr>
          <w:rFonts w:ascii="Arial" w:hAnsi="Arial" w:cs="Arial"/>
          <w:sz w:val="22"/>
          <w:szCs w:val="22"/>
        </w:rPr>
      </w:pPr>
      <w:r>
        <w:rPr>
          <w:rFonts w:ascii="Arial" w:hAnsi="Arial" w:cs="Arial"/>
          <w:sz w:val="22"/>
          <w:szCs w:val="22"/>
        </w:rPr>
        <w:t>Incubar las cajas invertidas a 37 °C observando a las 24 y 48 horas y contar el número de colonias presentes en cada una de las cajas de cada dilución.</w:t>
      </w:r>
    </w:p>
    <w:p w:rsidR="00611809" w:rsidRDefault="00611809" w:rsidP="00AC4FA4">
      <w:pPr>
        <w:numPr>
          <w:ilvl w:val="0"/>
          <w:numId w:val="51"/>
        </w:numPr>
        <w:jc w:val="both"/>
        <w:rPr>
          <w:rFonts w:ascii="Arial" w:hAnsi="Arial" w:cs="Arial"/>
          <w:sz w:val="22"/>
          <w:szCs w:val="22"/>
        </w:rPr>
      </w:pPr>
      <w:r>
        <w:rPr>
          <w:rFonts w:ascii="Arial" w:hAnsi="Arial" w:cs="Arial"/>
          <w:sz w:val="22"/>
          <w:szCs w:val="22"/>
        </w:rPr>
        <w:t>Obtener el promedio de ambas cajas Petri de cada dilución.</w:t>
      </w:r>
    </w:p>
    <w:p w:rsidR="00611809" w:rsidRPr="00E83EEF" w:rsidRDefault="00611809" w:rsidP="00AC4FA4">
      <w:pPr>
        <w:numPr>
          <w:ilvl w:val="0"/>
          <w:numId w:val="51"/>
        </w:numPr>
        <w:jc w:val="both"/>
        <w:rPr>
          <w:rFonts w:ascii="Arial" w:hAnsi="Arial" w:cs="Arial"/>
          <w:sz w:val="22"/>
          <w:szCs w:val="22"/>
        </w:rPr>
      </w:pPr>
      <w:r>
        <w:rPr>
          <w:rFonts w:ascii="Arial" w:hAnsi="Arial" w:cs="Arial"/>
          <w:sz w:val="22"/>
          <w:szCs w:val="22"/>
        </w:rPr>
        <w:t>Utilizando la dilución más grande donde hubo una cuenta confiable de colonias, multiplicar el número de Unidades Formadoras de Colonias (UFC) por el factor de dilución y reportar la concentración de microorganismos en UFC/ml.</w:t>
      </w:r>
    </w:p>
    <w:p w:rsidR="00611809" w:rsidRDefault="00611809" w:rsidP="00611809">
      <w:pPr>
        <w:jc w:val="both"/>
        <w:rPr>
          <w:rFonts w:ascii="Arial" w:hAnsi="Arial" w:cs="Arial"/>
          <w:b/>
          <w:sz w:val="22"/>
          <w:szCs w:val="22"/>
        </w:rPr>
      </w:pPr>
    </w:p>
    <w:p w:rsidR="00611809" w:rsidRDefault="00611809" w:rsidP="00611809">
      <w:pPr>
        <w:jc w:val="both"/>
        <w:rPr>
          <w:rFonts w:ascii="Arial" w:hAnsi="Arial" w:cs="Arial"/>
          <w:b/>
          <w:sz w:val="22"/>
          <w:szCs w:val="22"/>
        </w:rPr>
      </w:pPr>
    </w:p>
    <w:p w:rsidR="00611809" w:rsidRDefault="00611809" w:rsidP="00611809">
      <w:pPr>
        <w:jc w:val="both"/>
        <w:rPr>
          <w:rFonts w:ascii="Arial" w:hAnsi="Arial" w:cs="Arial"/>
          <w:b/>
          <w:sz w:val="22"/>
          <w:szCs w:val="22"/>
        </w:rPr>
      </w:pPr>
    </w:p>
    <w:p w:rsidR="00611809" w:rsidRDefault="00611809" w:rsidP="00611809">
      <w:pPr>
        <w:jc w:val="both"/>
        <w:rPr>
          <w:rFonts w:ascii="Arial" w:hAnsi="Arial" w:cs="Arial"/>
          <w:sz w:val="22"/>
          <w:szCs w:val="22"/>
        </w:rPr>
      </w:pPr>
      <w:r>
        <w:rPr>
          <w:rFonts w:ascii="Arial" w:hAnsi="Arial" w:cs="Arial"/>
          <w:b/>
          <w:sz w:val="22"/>
          <w:szCs w:val="22"/>
        </w:rPr>
        <w:t>Revisar para la discusión</w:t>
      </w:r>
      <w:r w:rsidRPr="00EF5AB2">
        <w:rPr>
          <w:rFonts w:ascii="Arial" w:hAnsi="Arial" w:cs="Arial"/>
          <w:b/>
          <w:sz w:val="22"/>
          <w:szCs w:val="22"/>
        </w:rPr>
        <w:t xml:space="preserve">: </w:t>
      </w:r>
    </w:p>
    <w:p w:rsidR="00611809" w:rsidRDefault="00611809" w:rsidP="00611809">
      <w:pPr>
        <w:jc w:val="both"/>
        <w:rPr>
          <w:rFonts w:ascii="Arial" w:hAnsi="Arial" w:cs="Arial"/>
          <w:sz w:val="22"/>
          <w:szCs w:val="22"/>
        </w:rPr>
      </w:pPr>
    </w:p>
    <w:p w:rsidR="00611809" w:rsidRDefault="00611809" w:rsidP="00611809">
      <w:pPr>
        <w:jc w:val="both"/>
        <w:rPr>
          <w:rFonts w:ascii="Arial" w:hAnsi="Arial" w:cs="Arial"/>
          <w:sz w:val="22"/>
          <w:szCs w:val="22"/>
        </w:rPr>
      </w:pPr>
      <w:r>
        <w:rPr>
          <w:rFonts w:ascii="Arial" w:hAnsi="Arial" w:cs="Arial"/>
          <w:sz w:val="22"/>
          <w:szCs w:val="22"/>
        </w:rPr>
        <w:t xml:space="preserve">Definir </w:t>
      </w:r>
      <w:r w:rsidRPr="00B45F40">
        <w:rPr>
          <w:rFonts w:ascii="Arial" w:hAnsi="Arial" w:cs="Arial"/>
          <w:sz w:val="22"/>
          <w:szCs w:val="22"/>
        </w:rPr>
        <w:t>los conceptos de</w:t>
      </w:r>
      <w:r>
        <w:rPr>
          <w:rFonts w:ascii="Arial" w:hAnsi="Arial" w:cs="Arial"/>
          <w:sz w:val="22"/>
          <w:szCs w:val="22"/>
        </w:rPr>
        <w:t>:</w:t>
      </w:r>
    </w:p>
    <w:p w:rsidR="00611809" w:rsidRDefault="00611809" w:rsidP="00AC4FA4">
      <w:pPr>
        <w:numPr>
          <w:ilvl w:val="0"/>
          <w:numId w:val="49"/>
        </w:numPr>
        <w:jc w:val="both"/>
        <w:rPr>
          <w:rFonts w:ascii="Arial" w:hAnsi="Arial" w:cs="Arial"/>
          <w:sz w:val="22"/>
          <w:szCs w:val="22"/>
        </w:rPr>
      </w:pPr>
      <w:r w:rsidRPr="00D630EA">
        <w:rPr>
          <w:rFonts w:ascii="Arial" w:hAnsi="Arial" w:cs="Arial"/>
          <w:sz w:val="22"/>
          <w:szCs w:val="22"/>
        </w:rPr>
        <w:t>Diluciones seriadas, factor de dilución, unidades formadoras de colonias.</w:t>
      </w:r>
    </w:p>
    <w:p w:rsidR="00611809" w:rsidRPr="00D630EA" w:rsidRDefault="00611809" w:rsidP="00AC4FA4">
      <w:pPr>
        <w:numPr>
          <w:ilvl w:val="0"/>
          <w:numId w:val="49"/>
        </w:numPr>
        <w:jc w:val="both"/>
        <w:rPr>
          <w:rFonts w:ascii="Arial" w:hAnsi="Arial" w:cs="Arial"/>
          <w:sz w:val="22"/>
          <w:szCs w:val="22"/>
        </w:rPr>
      </w:pPr>
      <w:r w:rsidRPr="00D630EA">
        <w:rPr>
          <w:rFonts w:ascii="Arial" w:hAnsi="Arial" w:cs="Arial"/>
          <w:sz w:val="22"/>
          <w:szCs w:val="22"/>
        </w:rPr>
        <w:t>Consultando en la NOM092-SSA1-1994, indica cuál es el intervalo de la cuenta confiable de colonias en la metodología de la dilución y cuenta en placa.</w:t>
      </w:r>
    </w:p>
    <w:p w:rsidR="00611809" w:rsidRDefault="00611809" w:rsidP="00611809">
      <w:pPr>
        <w:jc w:val="both"/>
        <w:rPr>
          <w:rFonts w:ascii="Arial" w:hAnsi="Arial" w:cs="Arial"/>
          <w:b/>
          <w:sz w:val="22"/>
          <w:szCs w:val="22"/>
        </w:rPr>
      </w:pPr>
    </w:p>
    <w:p w:rsidR="00611809" w:rsidRDefault="00611809" w:rsidP="00611809">
      <w:pPr>
        <w:jc w:val="both"/>
        <w:rPr>
          <w:rFonts w:ascii="Arial" w:hAnsi="Arial" w:cs="Arial"/>
          <w:sz w:val="22"/>
          <w:szCs w:val="22"/>
        </w:rPr>
      </w:pPr>
    </w:p>
    <w:p w:rsidR="00611809" w:rsidRPr="00B45F40" w:rsidRDefault="00611809" w:rsidP="00611809">
      <w:pPr>
        <w:jc w:val="both"/>
        <w:rPr>
          <w:rFonts w:ascii="Arial" w:hAnsi="Arial" w:cs="Arial"/>
          <w:b/>
          <w:sz w:val="22"/>
          <w:szCs w:val="22"/>
        </w:rPr>
      </w:pPr>
      <w:r w:rsidRPr="00501086">
        <w:rPr>
          <w:rFonts w:ascii="Arial" w:hAnsi="Arial" w:cs="Arial"/>
          <w:b/>
          <w:sz w:val="22"/>
          <w:szCs w:val="22"/>
          <w:lang w:val="es-MX"/>
        </w:rPr>
        <w:t xml:space="preserve">Precauciones </w:t>
      </w:r>
      <w:proofErr w:type="gramStart"/>
      <w:r w:rsidRPr="00501086">
        <w:rPr>
          <w:rFonts w:ascii="Arial" w:hAnsi="Arial" w:cs="Arial"/>
          <w:b/>
          <w:sz w:val="22"/>
          <w:szCs w:val="22"/>
          <w:lang w:val="es-MX"/>
        </w:rPr>
        <w:t>generales</w:t>
      </w:r>
      <w:proofErr w:type="gramEnd"/>
      <w:r w:rsidRPr="00501086">
        <w:rPr>
          <w:rFonts w:ascii="Arial" w:hAnsi="Arial" w:cs="Arial"/>
          <w:b/>
          <w:sz w:val="22"/>
          <w:szCs w:val="22"/>
          <w:lang w:val="es-MX"/>
        </w:rPr>
        <w:t>.</w:t>
      </w:r>
    </w:p>
    <w:p w:rsidR="00611809" w:rsidRPr="00B45F40" w:rsidRDefault="00611809" w:rsidP="00611809">
      <w:pPr>
        <w:jc w:val="both"/>
        <w:rPr>
          <w:rFonts w:ascii="Arial" w:hAnsi="Arial" w:cs="Arial"/>
          <w:sz w:val="22"/>
          <w:szCs w:val="22"/>
        </w:rPr>
      </w:pPr>
    </w:p>
    <w:p w:rsidR="00611809" w:rsidRPr="00B45F40" w:rsidRDefault="00611809" w:rsidP="00AC4FA4">
      <w:pPr>
        <w:pStyle w:val="Textoindependiente"/>
        <w:numPr>
          <w:ilvl w:val="0"/>
          <w:numId w:val="48"/>
        </w:numPr>
        <w:spacing w:after="0"/>
        <w:jc w:val="both"/>
        <w:rPr>
          <w:sz w:val="22"/>
          <w:szCs w:val="22"/>
        </w:rPr>
      </w:pPr>
      <w:r>
        <w:rPr>
          <w:sz w:val="22"/>
        </w:rPr>
        <w:t>Tener cuidado que el trabajo que deba realizarse en la zona aséptica siempre se realice dentro de la misma.</w:t>
      </w:r>
    </w:p>
    <w:p w:rsidR="00611809" w:rsidRPr="00B45F40" w:rsidRDefault="00611809" w:rsidP="00AC4FA4">
      <w:pPr>
        <w:numPr>
          <w:ilvl w:val="0"/>
          <w:numId w:val="48"/>
        </w:numPr>
        <w:jc w:val="both"/>
        <w:rPr>
          <w:rFonts w:ascii="Arial" w:hAnsi="Arial" w:cs="Arial"/>
          <w:sz w:val="22"/>
          <w:szCs w:val="22"/>
        </w:rPr>
      </w:pPr>
      <w:r>
        <w:rPr>
          <w:rFonts w:ascii="Arial" w:hAnsi="Arial" w:cs="Arial"/>
          <w:sz w:val="22"/>
          <w:szCs w:val="22"/>
        </w:rPr>
        <w:t>Realizar las cuentas de manera cuidadosa sin omitir colonias o contando de nuevo colonias ya consideradas.</w:t>
      </w:r>
    </w:p>
    <w:p w:rsidR="00611809" w:rsidRDefault="00611809" w:rsidP="00611809">
      <w:pPr>
        <w:jc w:val="both"/>
        <w:rPr>
          <w:rFonts w:ascii="Arial" w:hAnsi="Arial" w:cs="Arial"/>
          <w:b/>
          <w:sz w:val="22"/>
          <w:szCs w:val="22"/>
        </w:rPr>
      </w:pPr>
    </w:p>
    <w:p w:rsidR="00611809" w:rsidRDefault="00611809" w:rsidP="00611809">
      <w:pPr>
        <w:jc w:val="both"/>
        <w:rPr>
          <w:rFonts w:ascii="Arial" w:hAnsi="Arial" w:cs="Arial"/>
          <w:b/>
          <w:sz w:val="22"/>
          <w:szCs w:val="22"/>
        </w:rPr>
      </w:pPr>
    </w:p>
    <w:p w:rsidR="00611809" w:rsidRPr="00B45F40" w:rsidRDefault="00611809" w:rsidP="00611809">
      <w:pPr>
        <w:jc w:val="both"/>
        <w:rPr>
          <w:rFonts w:ascii="Arial" w:hAnsi="Arial" w:cs="Arial"/>
          <w:b/>
          <w:sz w:val="22"/>
          <w:szCs w:val="22"/>
        </w:rPr>
      </w:pPr>
      <w:r w:rsidRPr="00B45F40">
        <w:rPr>
          <w:rFonts w:ascii="Arial" w:hAnsi="Arial" w:cs="Arial"/>
          <w:b/>
          <w:sz w:val="22"/>
          <w:szCs w:val="22"/>
        </w:rPr>
        <w:t>Disposición de desechos</w:t>
      </w:r>
    </w:p>
    <w:p w:rsidR="00611809" w:rsidRPr="00B45F40" w:rsidRDefault="00611809" w:rsidP="00611809">
      <w:pPr>
        <w:jc w:val="both"/>
        <w:rPr>
          <w:rFonts w:ascii="Arial" w:hAnsi="Arial" w:cs="Arial"/>
          <w:sz w:val="22"/>
          <w:szCs w:val="22"/>
        </w:rPr>
      </w:pPr>
    </w:p>
    <w:p w:rsidR="00611809" w:rsidRDefault="00611809" w:rsidP="00AC4FA4">
      <w:pPr>
        <w:numPr>
          <w:ilvl w:val="0"/>
          <w:numId w:val="46"/>
        </w:numPr>
        <w:jc w:val="both"/>
        <w:rPr>
          <w:rFonts w:ascii="Arial" w:hAnsi="Arial" w:cs="Arial"/>
          <w:sz w:val="22"/>
          <w:szCs w:val="22"/>
        </w:rPr>
      </w:pPr>
      <w:r>
        <w:rPr>
          <w:rFonts w:ascii="Arial" w:hAnsi="Arial" w:cs="Arial"/>
          <w:sz w:val="22"/>
          <w:szCs w:val="22"/>
        </w:rPr>
        <w:t>Los tubos de las diluciones seriales deben esterilizarse al igual que los matraces y una vez que estén estériles, lavarlos, dejarlos secar y entregarlos inmediatamente.</w:t>
      </w:r>
    </w:p>
    <w:p w:rsidR="00611809" w:rsidRPr="00B45F40" w:rsidRDefault="00611809" w:rsidP="00AC4FA4">
      <w:pPr>
        <w:numPr>
          <w:ilvl w:val="0"/>
          <w:numId w:val="46"/>
        </w:numPr>
        <w:jc w:val="both"/>
        <w:rPr>
          <w:rFonts w:ascii="Arial" w:hAnsi="Arial" w:cs="Arial"/>
          <w:sz w:val="22"/>
          <w:szCs w:val="22"/>
        </w:rPr>
      </w:pPr>
      <w:r>
        <w:rPr>
          <w:rFonts w:ascii="Arial" w:hAnsi="Arial" w:cs="Arial"/>
          <w:sz w:val="22"/>
          <w:szCs w:val="22"/>
        </w:rPr>
        <w:t xml:space="preserve">Las cajas Petri que vayan a ser desechadas deben de empaquetarse adecuadamente para que sean llevadas a incineración en los contenedores de Residuos Peligrosos Biológico Infecciosos (RPBI). </w:t>
      </w:r>
    </w:p>
    <w:p w:rsidR="00611809" w:rsidRPr="00B45F40" w:rsidRDefault="00611809" w:rsidP="00611809">
      <w:pPr>
        <w:jc w:val="both"/>
        <w:rPr>
          <w:rFonts w:ascii="Arial" w:hAnsi="Arial" w:cs="Arial"/>
          <w:sz w:val="22"/>
          <w:szCs w:val="22"/>
        </w:rPr>
      </w:pPr>
    </w:p>
    <w:p w:rsidR="00611809" w:rsidRDefault="00611809" w:rsidP="00611809">
      <w:pPr>
        <w:rPr>
          <w:rFonts w:ascii="Arial" w:hAnsi="Arial" w:cs="Arial"/>
          <w:sz w:val="22"/>
          <w:szCs w:val="22"/>
        </w:rPr>
      </w:pPr>
    </w:p>
    <w:p w:rsidR="00611809" w:rsidRPr="00D23A8F" w:rsidRDefault="00611809" w:rsidP="00611809">
      <w:pPr>
        <w:rPr>
          <w:rFonts w:ascii="Arial" w:hAnsi="Arial" w:cs="Arial"/>
          <w:sz w:val="22"/>
          <w:szCs w:val="22"/>
        </w:rPr>
      </w:pPr>
    </w:p>
    <w:p w:rsidR="00611809" w:rsidRDefault="00611809" w:rsidP="00611809">
      <w:pPr>
        <w:rPr>
          <w:rFonts w:ascii="Arial" w:hAnsi="Arial" w:cs="Arial"/>
          <w:b/>
          <w:sz w:val="22"/>
          <w:szCs w:val="22"/>
        </w:rPr>
      </w:pPr>
      <w:r w:rsidRPr="008A1E33">
        <w:rPr>
          <w:rFonts w:ascii="Arial" w:hAnsi="Arial" w:cs="Arial"/>
          <w:b/>
          <w:sz w:val="22"/>
          <w:szCs w:val="22"/>
        </w:rPr>
        <w:t>Literatura de consulta</w:t>
      </w:r>
    </w:p>
    <w:p w:rsidR="00611809" w:rsidRPr="00B45F40" w:rsidRDefault="00611809" w:rsidP="00611809">
      <w:pPr>
        <w:jc w:val="both"/>
        <w:rPr>
          <w:rFonts w:ascii="Arial" w:hAnsi="Arial" w:cs="Arial"/>
          <w:sz w:val="22"/>
          <w:szCs w:val="22"/>
        </w:rPr>
      </w:pPr>
    </w:p>
    <w:p w:rsidR="00611809" w:rsidRPr="001C45E6" w:rsidRDefault="00611809" w:rsidP="00AC4FA4">
      <w:pPr>
        <w:numPr>
          <w:ilvl w:val="0"/>
          <w:numId w:val="47"/>
        </w:numPr>
        <w:jc w:val="both"/>
        <w:rPr>
          <w:rFonts w:ascii="Arial" w:hAnsi="Arial" w:cs="Arial"/>
          <w:sz w:val="22"/>
          <w:szCs w:val="22"/>
          <w:lang w:val="es-MX"/>
        </w:rPr>
      </w:pPr>
      <w:r w:rsidRPr="001C45E6">
        <w:rPr>
          <w:rFonts w:ascii="Arial" w:hAnsi="Arial" w:cs="Arial"/>
          <w:sz w:val="22"/>
          <w:szCs w:val="22"/>
          <w:lang w:val="es-MX"/>
        </w:rPr>
        <w:t>NOM092-SSA1-1994 MÉTODO PARA LA CUENTA DE BACTERIAS AEROBIAS EN PLACA.</w:t>
      </w:r>
    </w:p>
    <w:p w:rsidR="00611809" w:rsidRDefault="00611809" w:rsidP="00AC4FA4">
      <w:pPr>
        <w:numPr>
          <w:ilvl w:val="0"/>
          <w:numId w:val="47"/>
        </w:numPr>
        <w:ind w:right="57"/>
        <w:jc w:val="both"/>
        <w:rPr>
          <w:rFonts w:ascii="Arial" w:hAnsi="Arial"/>
          <w:sz w:val="22"/>
          <w:szCs w:val="22"/>
        </w:rPr>
      </w:pPr>
      <w:r w:rsidRPr="00AA1C8A">
        <w:rPr>
          <w:rFonts w:ascii="Arial" w:hAnsi="Arial"/>
          <w:sz w:val="22"/>
          <w:szCs w:val="22"/>
          <w:lang w:val="en-US"/>
        </w:rPr>
        <w:t xml:space="preserve">Madigan, M. T., J. M. </w:t>
      </w:r>
      <w:proofErr w:type="spellStart"/>
      <w:r w:rsidRPr="00AA1C8A">
        <w:rPr>
          <w:rFonts w:ascii="Arial" w:hAnsi="Arial"/>
          <w:sz w:val="22"/>
          <w:szCs w:val="22"/>
          <w:lang w:val="en-US"/>
        </w:rPr>
        <w:t>Martinko</w:t>
      </w:r>
      <w:proofErr w:type="spellEnd"/>
      <w:r w:rsidRPr="00AA1C8A">
        <w:rPr>
          <w:rFonts w:ascii="Arial" w:hAnsi="Arial"/>
          <w:sz w:val="22"/>
          <w:szCs w:val="22"/>
          <w:lang w:val="en-US"/>
        </w:rPr>
        <w:t xml:space="preserve"> y J. Parker. 2003. Brock. </w:t>
      </w:r>
      <w:r w:rsidRPr="00AA1C8A">
        <w:rPr>
          <w:rFonts w:ascii="Arial" w:hAnsi="Arial"/>
          <w:sz w:val="22"/>
          <w:szCs w:val="22"/>
          <w:lang w:val="es-MX"/>
        </w:rPr>
        <w:t xml:space="preserve">Biología de los microorganismos. 10ª Ed. </w:t>
      </w:r>
      <w:proofErr w:type="spellStart"/>
      <w:r w:rsidRPr="00AA1C8A">
        <w:rPr>
          <w:rFonts w:ascii="Arial" w:hAnsi="Arial"/>
          <w:sz w:val="22"/>
          <w:szCs w:val="22"/>
          <w:lang w:val="en-US"/>
        </w:rPr>
        <w:t>Pr</w:t>
      </w:r>
      <w:proofErr w:type="spellEnd"/>
      <w:r w:rsidRPr="00AA1C8A">
        <w:rPr>
          <w:rFonts w:ascii="Arial" w:hAnsi="Arial"/>
          <w:sz w:val="22"/>
          <w:szCs w:val="22"/>
        </w:rPr>
        <w:t>entice Hall Iberia. España.</w:t>
      </w:r>
    </w:p>
    <w:p w:rsidR="00611809" w:rsidRPr="00AA1C8A" w:rsidRDefault="00611809" w:rsidP="00AC4FA4">
      <w:pPr>
        <w:numPr>
          <w:ilvl w:val="0"/>
          <w:numId w:val="47"/>
        </w:numPr>
        <w:ind w:right="57"/>
        <w:jc w:val="both"/>
        <w:rPr>
          <w:rFonts w:ascii="Arial" w:hAnsi="Arial"/>
          <w:sz w:val="22"/>
          <w:szCs w:val="22"/>
        </w:rPr>
      </w:pPr>
      <w:r w:rsidRPr="00AA1C8A">
        <w:rPr>
          <w:rFonts w:ascii="Arial" w:hAnsi="Arial"/>
          <w:sz w:val="22"/>
          <w:szCs w:val="22"/>
        </w:rPr>
        <w:t xml:space="preserve">Ramírez-Gama, R. M., B. Luna Millán, O. Velásquez Madrazo, L. </w:t>
      </w:r>
      <w:proofErr w:type="spellStart"/>
      <w:r w:rsidRPr="00AA1C8A">
        <w:rPr>
          <w:rFonts w:ascii="Arial" w:hAnsi="Arial"/>
          <w:sz w:val="22"/>
          <w:szCs w:val="22"/>
        </w:rPr>
        <w:t>Vierna</w:t>
      </w:r>
      <w:proofErr w:type="spellEnd"/>
      <w:r w:rsidRPr="00AA1C8A">
        <w:rPr>
          <w:rFonts w:ascii="Arial" w:hAnsi="Arial"/>
          <w:sz w:val="22"/>
          <w:szCs w:val="22"/>
        </w:rPr>
        <w:t xml:space="preserve"> García, A. Mejía Chávez, G. </w:t>
      </w:r>
      <w:proofErr w:type="spellStart"/>
      <w:r w:rsidRPr="00AA1C8A">
        <w:rPr>
          <w:rFonts w:ascii="Arial" w:hAnsi="Arial"/>
          <w:sz w:val="22"/>
          <w:szCs w:val="22"/>
        </w:rPr>
        <w:t>Tsuzuki</w:t>
      </w:r>
      <w:proofErr w:type="spellEnd"/>
      <w:r w:rsidRPr="00AA1C8A">
        <w:rPr>
          <w:rFonts w:ascii="Arial" w:hAnsi="Arial"/>
          <w:sz w:val="22"/>
          <w:szCs w:val="22"/>
        </w:rPr>
        <w:t xml:space="preserve"> Reyes, L. Hernández Gómez, I. </w:t>
      </w:r>
      <w:proofErr w:type="spellStart"/>
      <w:r w:rsidRPr="00AA1C8A">
        <w:rPr>
          <w:rFonts w:ascii="Arial" w:hAnsi="Arial"/>
          <w:sz w:val="22"/>
          <w:szCs w:val="22"/>
        </w:rPr>
        <w:t>Müggenburg</w:t>
      </w:r>
      <w:proofErr w:type="spellEnd"/>
      <w:r w:rsidRPr="00AA1C8A">
        <w:rPr>
          <w:rFonts w:ascii="Arial" w:hAnsi="Arial"/>
          <w:sz w:val="22"/>
          <w:szCs w:val="22"/>
        </w:rPr>
        <w:t>, A. Camacho Cruz y M del C. Urzúa Hernández. 20</w:t>
      </w:r>
      <w:r>
        <w:rPr>
          <w:rFonts w:ascii="Arial" w:hAnsi="Arial"/>
          <w:sz w:val="22"/>
          <w:szCs w:val="22"/>
        </w:rPr>
        <w:t>13</w:t>
      </w:r>
      <w:r w:rsidRPr="00AA1C8A">
        <w:rPr>
          <w:rFonts w:ascii="Arial" w:hAnsi="Arial"/>
          <w:sz w:val="22"/>
          <w:szCs w:val="22"/>
        </w:rPr>
        <w:t xml:space="preserve">. Manual de Prácticas de Microbiología General. </w:t>
      </w:r>
      <w:r>
        <w:rPr>
          <w:rFonts w:ascii="Arial" w:hAnsi="Arial"/>
          <w:sz w:val="22"/>
          <w:szCs w:val="22"/>
        </w:rPr>
        <w:t>6</w:t>
      </w:r>
      <w:r w:rsidRPr="00AA1C8A">
        <w:rPr>
          <w:rFonts w:ascii="Arial" w:hAnsi="Arial"/>
          <w:sz w:val="22"/>
          <w:szCs w:val="22"/>
        </w:rPr>
        <w:t>ª edición. Facultad de Química, UNAM. México.</w:t>
      </w:r>
    </w:p>
    <w:p w:rsidR="00611809" w:rsidRDefault="00611809" w:rsidP="00AC4FA4">
      <w:pPr>
        <w:numPr>
          <w:ilvl w:val="0"/>
          <w:numId w:val="47"/>
        </w:numPr>
        <w:ind w:right="57"/>
        <w:jc w:val="both"/>
        <w:rPr>
          <w:rFonts w:ascii="Arial" w:hAnsi="Arial" w:cs="Arial"/>
          <w:sz w:val="22"/>
          <w:szCs w:val="22"/>
        </w:rPr>
      </w:pPr>
      <w:proofErr w:type="spellStart"/>
      <w:r w:rsidRPr="00611809">
        <w:rPr>
          <w:rFonts w:ascii="Arial" w:hAnsi="Arial" w:cs="Arial"/>
          <w:sz w:val="22"/>
          <w:szCs w:val="22"/>
          <w:lang w:val="es-MX"/>
        </w:rPr>
        <w:t>Stanier</w:t>
      </w:r>
      <w:proofErr w:type="spellEnd"/>
      <w:r w:rsidRPr="00611809">
        <w:rPr>
          <w:rFonts w:ascii="Arial" w:hAnsi="Arial" w:cs="Arial"/>
          <w:sz w:val="22"/>
          <w:szCs w:val="22"/>
          <w:lang w:val="es-MX"/>
        </w:rPr>
        <w:t xml:space="preserve">, R. Y., J. L </w:t>
      </w:r>
      <w:proofErr w:type="spellStart"/>
      <w:r w:rsidRPr="00611809">
        <w:rPr>
          <w:rFonts w:ascii="Arial" w:hAnsi="Arial" w:cs="Arial"/>
          <w:sz w:val="22"/>
          <w:szCs w:val="22"/>
          <w:lang w:val="es-MX"/>
        </w:rPr>
        <w:t>Ingraham</w:t>
      </w:r>
      <w:proofErr w:type="spellEnd"/>
      <w:r w:rsidRPr="00611809">
        <w:rPr>
          <w:rFonts w:ascii="Arial" w:hAnsi="Arial" w:cs="Arial"/>
          <w:sz w:val="22"/>
          <w:szCs w:val="22"/>
          <w:lang w:val="es-MX"/>
        </w:rPr>
        <w:t xml:space="preserve">, M. L </w:t>
      </w:r>
      <w:proofErr w:type="spellStart"/>
      <w:r w:rsidRPr="00611809">
        <w:rPr>
          <w:rFonts w:ascii="Arial" w:hAnsi="Arial" w:cs="Arial"/>
          <w:sz w:val="22"/>
          <w:szCs w:val="22"/>
          <w:lang w:val="es-MX"/>
        </w:rPr>
        <w:t>Wheelis</w:t>
      </w:r>
      <w:proofErr w:type="spellEnd"/>
      <w:r w:rsidRPr="00611809">
        <w:rPr>
          <w:rFonts w:ascii="Arial" w:hAnsi="Arial" w:cs="Arial"/>
          <w:sz w:val="22"/>
          <w:szCs w:val="22"/>
          <w:lang w:val="es-MX"/>
        </w:rPr>
        <w:t xml:space="preserve"> y P. R </w:t>
      </w:r>
      <w:proofErr w:type="spellStart"/>
      <w:r w:rsidRPr="00611809">
        <w:rPr>
          <w:rFonts w:ascii="Arial" w:hAnsi="Arial" w:cs="Arial"/>
          <w:sz w:val="22"/>
          <w:szCs w:val="22"/>
          <w:lang w:val="es-MX"/>
        </w:rPr>
        <w:t>Painter</w:t>
      </w:r>
      <w:proofErr w:type="spellEnd"/>
      <w:r w:rsidRPr="00611809">
        <w:rPr>
          <w:rFonts w:ascii="Arial" w:hAnsi="Arial" w:cs="Arial"/>
          <w:sz w:val="22"/>
          <w:szCs w:val="22"/>
          <w:lang w:val="es-MX"/>
        </w:rPr>
        <w:t>, 1996</w:t>
      </w:r>
      <w:r w:rsidRPr="00611809">
        <w:rPr>
          <w:rFonts w:ascii="Arial" w:hAnsi="Arial"/>
          <w:sz w:val="22"/>
          <w:szCs w:val="22"/>
          <w:lang w:val="es-MX"/>
        </w:rPr>
        <w:t xml:space="preserve">. </w:t>
      </w:r>
      <w:r w:rsidRPr="008A1E33">
        <w:rPr>
          <w:rFonts w:ascii="Arial" w:hAnsi="Arial" w:cs="Arial"/>
          <w:sz w:val="22"/>
          <w:szCs w:val="22"/>
        </w:rPr>
        <w:t>Microbiología</w:t>
      </w:r>
      <w:r>
        <w:rPr>
          <w:rFonts w:ascii="Arial" w:hAnsi="Arial" w:cs="Arial"/>
          <w:sz w:val="22"/>
          <w:szCs w:val="22"/>
        </w:rPr>
        <w:t>. 2ª edición. REVERTÉ, S. A. España</w:t>
      </w:r>
    </w:p>
    <w:p w:rsidR="00611809" w:rsidRPr="00934DD4" w:rsidRDefault="00611809" w:rsidP="00AC4FA4">
      <w:pPr>
        <w:numPr>
          <w:ilvl w:val="0"/>
          <w:numId w:val="47"/>
        </w:numPr>
        <w:rPr>
          <w:rFonts w:ascii="Arial" w:hAnsi="Arial" w:cs="Arial"/>
          <w:sz w:val="22"/>
          <w:szCs w:val="22"/>
          <w:lang w:val="en-US"/>
        </w:rPr>
      </w:pPr>
      <w:proofErr w:type="spellStart"/>
      <w:r w:rsidRPr="008A1E33">
        <w:rPr>
          <w:rFonts w:ascii="Arial" w:hAnsi="Arial" w:cs="Arial"/>
          <w:sz w:val="22"/>
          <w:szCs w:val="22"/>
          <w:lang w:val="en-US"/>
        </w:rPr>
        <w:t>Tortora</w:t>
      </w:r>
      <w:proofErr w:type="spellEnd"/>
      <w:r w:rsidRPr="008A1E33">
        <w:rPr>
          <w:rFonts w:ascii="Arial" w:hAnsi="Arial" w:cs="Arial"/>
          <w:sz w:val="22"/>
          <w:szCs w:val="22"/>
          <w:lang w:val="en-US"/>
        </w:rPr>
        <w:t xml:space="preserve"> Gerard J., </w:t>
      </w:r>
      <w:proofErr w:type="spellStart"/>
      <w:r w:rsidRPr="008A1E33">
        <w:rPr>
          <w:rFonts w:ascii="Arial" w:hAnsi="Arial" w:cs="Arial"/>
          <w:sz w:val="22"/>
          <w:szCs w:val="22"/>
          <w:lang w:val="en-US"/>
        </w:rPr>
        <w:t>Fonke</w:t>
      </w:r>
      <w:proofErr w:type="spellEnd"/>
      <w:r w:rsidRPr="008A1E33">
        <w:rPr>
          <w:rFonts w:ascii="Arial" w:hAnsi="Arial" w:cs="Arial"/>
          <w:sz w:val="22"/>
          <w:szCs w:val="22"/>
          <w:lang w:val="en-US"/>
        </w:rPr>
        <w:t xml:space="preserve"> </w:t>
      </w:r>
      <w:proofErr w:type="spellStart"/>
      <w:r w:rsidRPr="008A1E33">
        <w:rPr>
          <w:rFonts w:ascii="Arial" w:hAnsi="Arial" w:cs="Arial"/>
          <w:sz w:val="22"/>
          <w:szCs w:val="22"/>
          <w:lang w:val="en-US"/>
        </w:rPr>
        <w:t>Beidell</w:t>
      </w:r>
      <w:proofErr w:type="spellEnd"/>
      <w:r w:rsidRPr="008A1E33">
        <w:rPr>
          <w:rFonts w:ascii="Arial" w:hAnsi="Arial" w:cs="Arial"/>
          <w:sz w:val="22"/>
          <w:szCs w:val="22"/>
          <w:lang w:val="en-US"/>
        </w:rPr>
        <w:t xml:space="preserve"> R. y Case Christine L. 1995. Microbiology an Introduction. 5a. </w:t>
      </w:r>
      <w:proofErr w:type="gramStart"/>
      <w:r w:rsidRPr="008A1E33">
        <w:rPr>
          <w:rFonts w:ascii="Arial" w:hAnsi="Arial" w:cs="Arial"/>
          <w:sz w:val="22"/>
          <w:szCs w:val="22"/>
          <w:lang w:val="en-US"/>
        </w:rPr>
        <w:t>ed</w:t>
      </w:r>
      <w:proofErr w:type="gramEnd"/>
      <w:r w:rsidRPr="008A1E33">
        <w:rPr>
          <w:rFonts w:ascii="Arial" w:hAnsi="Arial" w:cs="Arial"/>
          <w:sz w:val="22"/>
          <w:szCs w:val="22"/>
          <w:lang w:val="en-US"/>
        </w:rPr>
        <w:t xml:space="preserve">. The Benjamin/Cummings Publishing Company, Inc. 801 </w:t>
      </w:r>
      <w:proofErr w:type="spellStart"/>
      <w:r w:rsidRPr="008A1E33">
        <w:rPr>
          <w:rFonts w:ascii="Arial" w:hAnsi="Arial" w:cs="Arial"/>
          <w:sz w:val="22"/>
          <w:szCs w:val="22"/>
          <w:lang w:val="en-US"/>
        </w:rPr>
        <w:t>pp</w:t>
      </w:r>
      <w:proofErr w:type="spellEnd"/>
    </w:p>
    <w:p w:rsidR="00611809" w:rsidRDefault="00611809" w:rsidP="00611809"/>
    <w:sectPr w:rsidR="00611809" w:rsidSect="00183137">
      <w:headerReference w:type="default" r:id="rId9"/>
      <w:footerReference w:type="default" r:id="rId10"/>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FA4" w:rsidRDefault="00AC4FA4" w:rsidP="00183137">
      <w:r>
        <w:separator/>
      </w:r>
    </w:p>
  </w:endnote>
  <w:endnote w:type="continuationSeparator" w:id="0">
    <w:p w:rsidR="00AC4FA4" w:rsidRDefault="00AC4FA4" w:rsidP="0018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3824"/>
      <w:gridCol w:w="2540"/>
      <w:gridCol w:w="3824"/>
    </w:tblGrid>
    <w:tr w:rsidR="00183137" w:rsidTr="00A85816">
      <w:trPr>
        <w:trHeight w:val="151"/>
      </w:trPr>
      <w:tc>
        <w:tcPr>
          <w:tcW w:w="2250" w:type="pct"/>
          <w:tcBorders>
            <w:bottom w:val="single" w:sz="4" w:space="0" w:color="4F81BD"/>
          </w:tcBorders>
        </w:tcPr>
        <w:p w:rsidR="00183137" w:rsidRDefault="00183137" w:rsidP="00A85816">
          <w:pPr>
            <w:pStyle w:val="Encabezado"/>
            <w:rPr>
              <w:rFonts w:ascii="Cambria" w:hAnsi="Cambria"/>
              <w:b/>
              <w:bCs/>
            </w:rPr>
          </w:pPr>
        </w:p>
      </w:tc>
      <w:tc>
        <w:tcPr>
          <w:tcW w:w="500" w:type="pct"/>
          <w:vMerge w:val="restart"/>
          <w:noWrap/>
          <w:vAlign w:val="center"/>
        </w:tcPr>
        <w:p w:rsidR="00183137" w:rsidRDefault="00183137" w:rsidP="00A85816">
          <w:pPr>
            <w:pStyle w:val="Sinespaciado"/>
            <w:jc w:val="center"/>
            <w:rPr>
              <w:rFonts w:ascii="Arial" w:hAnsi="Arial" w:cs="Arial"/>
              <w:color w:val="0070C0"/>
              <w:sz w:val="20"/>
              <w:szCs w:val="20"/>
            </w:rPr>
          </w:pPr>
          <w:r w:rsidRPr="00576E35">
            <w:rPr>
              <w:rFonts w:ascii="Arial" w:hAnsi="Arial" w:cs="Arial"/>
              <w:color w:val="0070C0"/>
              <w:sz w:val="20"/>
              <w:szCs w:val="20"/>
            </w:rPr>
            <w:t xml:space="preserve">Departamento de Biología </w:t>
          </w:r>
        </w:p>
        <w:p w:rsidR="00183137" w:rsidRPr="00576E35" w:rsidRDefault="00183137" w:rsidP="00A85816">
          <w:pPr>
            <w:pStyle w:val="Sinespaciado"/>
            <w:jc w:val="center"/>
            <w:rPr>
              <w:rFonts w:ascii="Arial" w:hAnsi="Arial" w:cs="Arial"/>
              <w:color w:val="0070C0"/>
              <w:sz w:val="20"/>
              <w:szCs w:val="20"/>
            </w:rPr>
          </w:pPr>
          <w:r w:rsidRPr="00576E35">
            <w:rPr>
              <w:rFonts w:ascii="Arial" w:hAnsi="Arial" w:cs="Arial"/>
              <w:color w:val="0070C0"/>
              <w:sz w:val="20"/>
              <w:szCs w:val="20"/>
            </w:rPr>
            <w:t>(</w:t>
          </w:r>
          <w:r w:rsidR="00A1444C" w:rsidRPr="00576E35">
            <w:rPr>
              <w:rFonts w:ascii="Arial" w:hAnsi="Arial" w:cs="Arial"/>
              <w:color w:val="0070C0"/>
              <w:sz w:val="20"/>
              <w:szCs w:val="20"/>
            </w:rPr>
            <w:fldChar w:fldCharType="begin"/>
          </w:r>
          <w:r w:rsidRPr="00576E35">
            <w:rPr>
              <w:rFonts w:ascii="Arial" w:hAnsi="Arial" w:cs="Arial"/>
              <w:color w:val="0070C0"/>
              <w:sz w:val="20"/>
              <w:szCs w:val="20"/>
            </w:rPr>
            <w:instrText xml:space="preserve"> PAGE  \* MERGEFORMAT </w:instrText>
          </w:r>
          <w:r w:rsidR="00A1444C" w:rsidRPr="00576E35">
            <w:rPr>
              <w:rFonts w:ascii="Arial" w:hAnsi="Arial" w:cs="Arial"/>
              <w:color w:val="0070C0"/>
              <w:sz w:val="20"/>
              <w:szCs w:val="20"/>
            </w:rPr>
            <w:fldChar w:fldCharType="separate"/>
          </w:r>
          <w:r w:rsidR="00135BE1">
            <w:rPr>
              <w:rFonts w:ascii="Arial" w:hAnsi="Arial" w:cs="Arial"/>
              <w:noProof/>
              <w:color w:val="0070C0"/>
              <w:sz w:val="20"/>
              <w:szCs w:val="20"/>
            </w:rPr>
            <w:t>15</w:t>
          </w:r>
          <w:r w:rsidR="00A1444C" w:rsidRPr="00576E35">
            <w:rPr>
              <w:rFonts w:ascii="Arial" w:hAnsi="Arial" w:cs="Arial"/>
              <w:color w:val="0070C0"/>
              <w:sz w:val="20"/>
              <w:szCs w:val="20"/>
            </w:rPr>
            <w:fldChar w:fldCharType="end"/>
          </w:r>
          <w:r w:rsidRPr="00576E35">
            <w:rPr>
              <w:rFonts w:ascii="Arial" w:hAnsi="Arial" w:cs="Arial"/>
              <w:color w:val="0070C0"/>
              <w:sz w:val="20"/>
              <w:szCs w:val="20"/>
            </w:rPr>
            <w:t>)</w:t>
          </w:r>
        </w:p>
      </w:tc>
      <w:tc>
        <w:tcPr>
          <w:tcW w:w="2250" w:type="pct"/>
          <w:tcBorders>
            <w:bottom w:val="single" w:sz="4" w:space="0" w:color="4F81BD"/>
          </w:tcBorders>
        </w:tcPr>
        <w:p w:rsidR="00183137" w:rsidRDefault="00183137" w:rsidP="00A85816">
          <w:pPr>
            <w:pStyle w:val="Encabezado"/>
            <w:rPr>
              <w:rFonts w:ascii="Cambria" w:hAnsi="Cambria"/>
              <w:b/>
              <w:bCs/>
            </w:rPr>
          </w:pPr>
        </w:p>
      </w:tc>
    </w:tr>
    <w:tr w:rsidR="00183137" w:rsidTr="00A85816">
      <w:trPr>
        <w:trHeight w:val="150"/>
      </w:trPr>
      <w:tc>
        <w:tcPr>
          <w:tcW w:w="2250" w:type="pct"/>
          <w:tcBorders>
            <w:top w:val="single" w:sz="4" w:space="0" w:color="4F81BD"/>
          </w:tcBorders>
        </w:tcPr>
        <w:p w:rsidR="00183137" w:rsidRDefault="00183137" w:rsidP="00A85816">
          <w:pPr>
            <w:pStyle w:val="Encabezado"/>
            <w:rPr>
              <w:rFonts w:ascii="Cambria" w:hAnsi="Cambria"/>
              <w:b/>
              <w:bCs/>
            </w:rPr>
          </w:pPr>
        </w:p>
      </w:tc>
      <w:tc>
        <w:tcPr>
          <w:tcW w:w="500" w:type="pct"/>
          <w:vMerge/>
        </w:tcPr>
        <w:p w:rsidR="00183137" w:rsidRDefault="00183137" w:rsidP="00A85816">
          <w:pPr>
            <w:pStyle w:val="Encabezado"/>
            <w:jc w:val="center"/>
            <w:rPr>
              <w:rFonts w:ascii="Cambria" w:hAnsi="Cambria"/>
              <w:b/>
              <w:bCs/>
            </w:rPr>
          </w:pPr>
        </w:p>
      </w:tc>
      <w:tc>
        <w:tcPr>
          <w:tcW w:w="2250" w:type="pct"/>
          <w:tcBorders>
            <w:top w:val="single" w:sz="4" w:space="0" w:color="4F81BD"/>
          </w:tcBorders>
        </w:tcPr>
        <w:p w:rsidR="00183137" w:rsidRDefault="00183137" w:rsidP="00A85816">
          <w:pPr>
            <w:pStyle w:val="Encabezado"/>
            <w:rPr>
              <w:rFonts w:ascii="Cambria" w:hAnsi="Cambria"/>
              <w:b/>
              <w:bCs/>
            </w:rPr>
          </w:pPr>
        </w:p>
      </w:tc>
    </w:tr>
  </w:tbl>
  <w:p w:rsidR="00183137" w:rsidRDefault="001831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FA4" w:rsidRDefault="00AC4FA4" w:rsidP="00183137">
      <w:r>
        <w:separator/>
      </w:r>
    </w:p>
  </w:footnote>
  <w:footnote w:type="continuationSeparator" w:id="0">
    <w:p w:rsidR="00AC4FA4" w:rsidRDefault="00AC4FA4" w:rsidP="00183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137" w:rsidRPr="00B67B0E" w:rsidRDefault="00183137" w:rsidP="00183137">
    <w:pPr>
      <w:pStyle w:val="Encabezado"/>
      <w:tabs>
        <w:tab w:val="right" w:pos="9972"/>
      </w:tabs>
      <w:rPr>
        <w:u w:val="single"/>
      </w:rPr>
    </w:pPr>
    <w:r w:rsidRPr="00B67B0E">
      <w:rPr>
        <w:rFonts w:ascii="Arial" w:hAnsi="Arial" w:cs="Arial"/>
        <w:color w:val="0070C0"/>
        <w:sz w:val="18"/>
        <w:szCs w:val="18"/>
        <w:u w:val="single"/>
      </w:rPr>
      <w:t xml:space="preserve">PROTOCOLOS DE PRÁCTICAS DE LABORATORIO DE MICROBIOLOGÍA EXPERIMENTAL </w:t>
    </w:r>
    <w:r w:rsidRPr="00B67B0E">
      <w:rPr>
        <w:rFonts w:ascii="Arial" w:hAnsi="Arial" w:cs="Arial"/>
        <w:color w:val="0070C0"/>
        <w:sz w:val="18"/>
        <w:szCs w:val="18"/>
        <w:u w:val="single"/>
      </w:rPr>
      <w:tab/>
      <w:t>FACULTAD DE QUÍMICA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50EA"/>
    <w:multiLevelType w:val="hybridMultilevel"/>
    <w:tmpl w:val="87BA8AF0"/>
    <w:lvl w:ilvl="0" w:tplc="0409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1DA28B9"/>
    <w:multiLevelType w:val="hybridMultilevel"/>
    <w:tmpl w:val="17EE6B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26D2DE8"/>
    <w:multiLevelType w:val="hybridMultilevel"/>
    <w:tmpl w:val="CC1A76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5C9276A"/>
    <w:multiLevelType w:val="hybridMultilevel"/>
    <w:tmpl w:val="6D049B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C8246B"/>
    <w:multiLevelType w:val="hybridMultilevel"/>
    <w:tmpl w:val="5DF03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9CC194D"/>
    <w:multiLevelType w:val="multilevel"/>
    <w:tmpl w:val="976A34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B142DF7"/>
    <w:multiLevelType w:val="hybridMultilevel"/>
    <w:tmpl w:val="1846BE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AD2D91"/>
    <w:multiLevelType w:val="hybridMultilevel"/>
    <w:tmpl w:val="7A6CEBB2"/>
    <w:lvl w:ilvl="0" w:tplc="03F656C4">
      <w:start w:val="1"/>
      <w:numFmt w:val="decimal"/>
      <w:lvlText w:val="%1."/>
      <w:lvlJc w:val="left"/>
      <w:pPr>
        <w:tabs>
          <w:tab w:val="num" w:pos="417"/>
        </w:tabs>
        <w:ind w:left="417" w:hanging="360"/>
      </w:pPr>
      <w:rPr>
        <w:rFonts w:hint="default"/>
      </w:rPr>
    </w:lvl>
    <w:lvl w:ilvl="1" w:tplc="8A80C844">
      <w:start w:val="1"/>
      <w:numFmt w:val="lowerLetter"/>
      <w:lvlText w:val="%2)"/>
      <w:lvlJc w:val="left"/>
      <w:pPr>
        <w:tabs>
          <w:tab w:val="num" w:pos="1137"/>
        </w:tabs>
        <w:ind w:left="1137" w:hanging="360"/>
      </w:pPr>
      <w:rPr>
        <w:rFonts w:hint="default"/>
      </w:rPr>
    </w:lvl>
    <w:lvl w:ilvl="2" w:tplc="0C0A001B" w:tentative="1">
      <w:start w:val="1"/>
      <w:numFmt w:val="lowerRoman"/>
      <w:lvlText w:val="%3."/>
      <w:lvlJc w:val="right"/>
      <w:pPr>
        <w:tabs>
          <w:tab w:val="num" w:pos="1857"/>
        </w:tabs>
        <w:ind w:left="1857" w:hanging="180"/>
      </w:pPr>
    </w:lvl>
    <w:lvl w:ilvl="3" w:tplc="0C0A000F" w:tentative="1">
      <w:start w:val="1"/>
      <w:numFmt w:val="decimal"/>
      <w:lvlText w:val="%4."/>
      <w:lvlJc w:val="left"/>
      <w:pPr>
        <w:tabs>
          <w:tab w:val="num" w:pos="2577"/>
        </w:tabs>
        <w:ind w:left="2577" w:hanging="360"/>
      </w:pPr>
    </w:lvl>
    <w:lvl w:ilvl="4" w:tplc="0C0A0019" w:tentative="1">
      <w:start w:val="1"/>
      <w:numFmt w:val="lowerLetter"/>
      <w:lvlText w:val="%5."/>
      <w:lvlJc w:val="left"/>
      <w:pPr>
        <w:tabs>
          <w:tab w:val="num" w:pos="3297"/>
        </w:tabs>
        <w:ind w:left="3297" w:hanging="360"/>
      </w:pPr>
    </w:lvl>
    <w:lvl w:ilvl="5" w:tplc="0C0A001B" w:tentative="1">
      <w:start w:val="1"/>
      <w:numFmt w:val="lowerRoman"/>
      <w:lvlText w:val="%6."/>
      <w:lvlJc w:val="right"/>
      <w:pPr>
        <w:tabs>
          <w:tab w:val="num" w:pos="4017"/>
        </w:tabs>
        <w:ind w:left="4017" w:hanging="180"/>
      </w:pPr>
    </w:lvl>
    <w:lvl w:ilvl="6" w:tplc="0C0A000F" w:tentative="1">
      <w:start w:val="1"/>
      <w:numFmt w:val="decimal"/>
      <w:lvlText w:val="%7."/>
      <w:lvlJc w:val="left"/>
      <w:pPr>
        <w:tabs>
          <w:tab w:val="num" w:pos="4737"/>
        </w:tabs>
        <w:ind w:left="4737" w:hanging="360"/>
      </w:pPr>
    </w:lvl>
    <w:lvl w:ilvl="7" w:tplc="0C0A0019" w:tentative="1">
      <w:start w:val="1"/>
      <w:numFmt w:val="lowerLetter"/>
      <w:lvlText w:val="%8."/>
      <w:lvlJc w:val="left"/>
      <w:pPr>
        <w:tabs>
          <w:tab w:val="num" w:pos="5457"/>
        </w:tabs>
        <w:ind w:left="5457" w:hanging="360"/>
      </w:pPr>
    </w:lvl>
    <w:lvl w:ilvl="8" w:tplc="0C0A001B" w:tentative="1">
      <w:start w:val="1"/>
      <w:numFmt w:val="lowerRoman"/>
      <w:lvlText w:val="%9."/>
      <w:lvlJc w:val="right"/>
      <w:pPr>
        <w:tabs>
          <w:tab w:val="num" w:pos="6177"/>
        </w:tabs>
        <w:ind w:left="6177" w:hanging="180"/>
      </w:pPr>
    </w:lvl>
  </w:abstractNum>
  <w:abstractNum w:abstractNumId="8">
    <w:nsid w:val="0E1910F0"/>
    <w:multiLevelType w:val="hybridMultilevel"/>
    <w:tmpl w:val="D79AAA00"/>
    <w:lvl w:ilvl="0" w:tplc="0CB6F00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E6570DE"/>
    <w:multiLevelType w:val="hybridMultilevel"/>
    <w:tmpl w:val="67CEB6A0"/>
    <w:lvl w:ilvl="0" w:tplc="BCAEED8E">
      <w:start w:val="5"/>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0E77248E"/>
    <w:multiLevelType w:val="hybridMultilevel"/>
    <w:tmpl w:val="247864F4"/>
    <w:lvl w:ilvl="0" w:tplc="080A0001">
      <w:start w:val="1"/>
      <w:numFmt w:val="bullet"/>
      <w:lvlText w:val=""/>
      <w:lvlJc w:val="left"/>
      <w:pPr>
        <w:ind w:left="1857" w:hanging="360"/>
      </w:pPr>
      <w:rPr>
        <w:rFonts w:ascii="Symbol" w:hAnsi="Symbol" w:hint="default"/>
      </w:rPr>
    </w:lvl>
    <w:lvl w:ilvl="1" w:tplc="080A0003" w:tentative="1">
      <w:start w:val="1"/>
      <w:numFmt w:val="bullet"/>
      <w:lvlText w:val="o"/>
      <w:lvlJc w:val="left"/>
      <w:pPr>
        <w:ind w:left="2577" w:hanging="360"/>
      </w:pPr>
      <w:rPr>
        <w:rFonts w:ascii="Courier New" w:hAnsi="Courier New" w:cs="Courier New" w:hint="default"/>
      </w:rPr>
    </w:lvl>
    <w:lvl w:ilvl="2" w:tplc="080A0005" w:tentative="1">
      <w:start w:val="1"/>
      <w:numFmt w:val="bullet"/>
      <w:lvlText w:val=""/>
      <w:lvlJc w:val="left"/>
      <w:pPr>
        <w:ind w:left="3297" w:hanging="360"/>
      </w:pPr>
      <w:rPr>
        <w:rFonts w:ascii="Wingdings" w:hAnsi="Wingdings" w:hint="default"/>
      </w:rPr>
    </w:lvl>
    <w:lvl w:ilvl="3" w:tplc="080A0001" w:tentative="1">
      <w:start w:val="1"/>
      <w:numFmt w:val="bullet"/>
      <w:lvlText w:val=""/>
      <w:lvlJc w:val="left"/>
      <w:pPr>
        <w:ind w:left="4017" w:hanging="360"/>
      </w:pPr>
      <w:rPr>
        <w:rFonts w:ascii="Symbol" w:hAnsi="Symbol" w:hint="default"/>
      </w:rPr>
    </w:lvl>
    <w:lvl w:ilvl="4" w:tplc="080A0003" w:tentative="1">
      <w:start w:val="1"/>
      <w:numFmt w:val="bullet"/>
      <w:lvlText w:val="o"/>
      <w:lvlJc w:val="left"/>
      <w:pPr>
        <w:ind w:left="4737" w:hanging="360"/>
      </w:pPr>
      <w:rPr>
        <w:rFonts w:ascii="Courier New" w:hAnsi="Courier New" w:cs="Courier New" w:hint="default"/>
      </w:rPr>
    </w:lvl>
    <w:lvl w:ilvl="5" w:tplc="080A0005" w:tentative="1">
      <w:start w:val="1"/>
      <w:numFmt w:val="bullet"/>
      <w:lvlText w:val=""/>
      <w:lvlJc w:val="left"/>
      <w:pPr>
        <w:ind w:left="5457" w:hanging="360"/>
      </w:pPr>
      <w:rPr>
        <w:rFonts w:ascii="Wingdings" w:hAnsi="Wingdings" w:hint="default"/>
      </w:rPr>
    </w:lvl>
    <w:lvl w:ilvl="6" w:tplc="080A0001" w:tentative="1">
      <w:start w:val="1"/>
      <w:numFmt w:val="bullet"/>
      <w:lvlText w:val=""/>
      <w:lvlJc w:val="left"/>
      <w:pPr>
        <w:ind w:left="6177" w:hanging="360"/>
      </w:pPr>
      <w:rPr>
        <w:rFonts w:ascii="Symbol" w:hAnsi="Symbol" w:hint="default"/>
      </w:rPr>
    </w:lvl>
    <w:lvl w:ilvl="7" w:tplc="080A0003" w:tentative="1">
      <w:start w:val="1"/>
      <w:numFmt w:val="bullet"/>
      <w:lvlText w:val="o"/>
      <w:lvlJc w:val="left"/>
      <w:pPr>
        <w:ind w:left="6897" w:hanging="360"/>
      </w:pPr>
      <w:rPr>
        <w:rFonts w:ascii="Courier New" w:hAnsi="Courier New" w:cs="Courier New" w:hint="default"/>
      </w:rPr>
    </w:lvl>
    <w:lvl w:ilvl="8" w:tplc="080A0005" w:tentative="1">
      <w:start w:val="1"/>
      <w:numFmt w:val="bullet"/>
      <w:lvlText w:val=""/>
      <w:lvlJc w:val="left"/>
      <w:pPr>
        <w:ind w:left="7617" w:hanging="360"/>
      </w:pPr>
      <w:rPr>
        <w:rFonts w:ascii="Wingdings" w:hAnsi="Wingdings" w:hint="default"/>
      </w:rPr>
    </w:lvl>
  </w:abstractNum>
  <w:abstractNum w:abstractNumId="11">
    <w:nsid w:val="0FC1092F"/>
    <w:multiLevelType w:val="hybridMultilevel"/>
    <w:tmpl w:val="B3321222"/>
    <w:lvl w:ilvl="0" w:tplc="0896A706">
      <w:start w:val="1"/>
      <w:numFmt w:val="decimal"/>
      <w:lvlText w:val="%1."/>
      <w:lvlJc w:val="left"/>
      <w:pPr>
        <w:tabs>
          <w:tab w:val="num" w:pos="720"/>
        </w:tabs>
        <w:ind w:left="720" w:hanging="360"/>
      </w:pPr>
    </w:lvl>
    <w:lvl w:ilvl="1" w:tplc="184C81CE">
      <w:numFmt w:val="none"/>
      <w:lvlText w:val=""/>
      <w:lvlJc w:val="left"/>
      <w:pPr>
        <w:tabs>
          <w:tab w:val="num" w:pos="360"/>
        </w:tabs>
      </w:pPr>
    </w:lvl>
    <w:lvl w:ilvl="2" w:tplc="585057DC">
      <w:numFmt w:val="none"/>
      <w:lvlText w:val=""/>
      <w:lvlJc w:val="left"/>
      <w:pPr>
        <w:tabs>
          <w:tab w:val="num" w:pos="360"/>
        </w:tabs>
      </w:pPr>
    </w:lvl>
    <w:lvl w:ilvl="3" w:tplc="2BF80FE8">
      <w:numFmt w:val="none"/>
      <w:lvlText w:val=""/>
      <w:lvlJc w:val="left"/>
      <w:pPr>
        <w:tabs>
          <w:tab w:val="num" w:pos="360"/>
        </w:tabs>
      </w:pPr>
    </w:lvl>
    <w:lvl w:ilvl="4" w:tplc="8AA0A2DA">
      <w:numFmt w:val="none"/>
      <w:lvlText w:val=""/>
      <w:lvlJc w:val="left"/>
      <w:pPr>
        <w:tabs>
          <w:tab w:val="num" w:pos="360"/>
        </w:tabs>
      </w:pPr>
    </w:lvl>
    <w:lvl w:ilvl="5" w:tplc="09D45904">
      <w:numFmt w:val="none"/>
      <w:lvlText w:val=""/>
      <w:lvlJc w:val="left"/>
      <w:pPr>
        <w:tabs>
          <w:tab w:val="num" w:pos="360"/>
        </w:tabs>
      </w:pPr>
    </w:lvl>
    <w:lvl w:ilvl="6" w:tplc="5C00F7E6">
      <w:numFmt w:val="none"/>
      <w:lvlText w:val=""/>
      <w:lvlJc w:val="left"/>
      <w:pPr>
        <w:tabs>
          <w:tab w:val="num" w:pos="360"/>
        </w:tabs>
      </w:pPr>
    </w:lvl>
    <w:lvl w:ilvl="7" w:tplc="D58287FA">
      <w:numFmt w:val="none"/>
      <w:lvlText w:val=""/>
      <w:lvlJc w:val="left"/>
      <w:pPr>
        <w:tabs>
          <w:tab w:val="num" w:pos="360"/>
        </w:tabs>
      </w:pPr>
    </w:lvl>
    <w:lvl w:ilvl="8" w:tplc="E200955A">
      <w:numFmt w:val="none"/>
      <w:lvlText w:val=""/>
      <w:lvlJc w:val="left"/>
      <w:pPr>
        <w:tabs>
          <w:tab w:val="num" w:pos="360"/>
        </w:tabs>
      </w:pPr>
    </w:lvl>
  </w:abstractNum>
  <w:abstractNum w:abstractNumId="12">
    <w:nsid w:val="10A35E4F"/>
    <w:multiLevelType w:val="hybridMultilevel"/>
    <w:tmpl w:val="934A00F4"/>
    <w:lvl w:ilvl="0" w:tplc="8C145014">
      <w:start w:val="3"/>
      <w:numFmt w:val="bullet"/>
      <w:lvlText w:val=""/>
      <w:lvlJc w:val="left"/>
      <w:pPr>
        <w:tabs>
          <w:tab w:val="num" w:pos="360"/>
        </w:tabs>
        <w:ind w:left="340" w:hanging="340"/>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nsid w:val="1676612D"/>
    <w:multiLevelType w:val="hybridMultilevel"/>
    <w:tmpl w:val="A470CD24"/>
    <w:lvl w:ilvl="0" w:tplc="8C145014">
      <w:start w:val="3"/>
      <w:numFmt w:val="bullet"/>
      <w:lvlText w:val=""/>
      <w:lvlJc w:val="left"/>
      <w:pPr>
        <w:tabs>
          <w:tab w:val="num" w:pos="1353"/>
        </w:tabs>
        <w:ind w:left="1333" w:hanging="340"/>
      </w:pPr>
      <w:rPr>
        <w:rFonts w:ascii="Symbol" w:eastAsia="Times New Roman"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4">
    <w:nsid w:val="1C4D7E15"/>
    <w:multiLevelType w:val="hybridMultilevel"/>
    <w:tmpl w:val="6E96D24A"/>
    <w:lvl w:ilvl="0" w:tplc="080A0001">
      <w:start w:val="1"/>
      <w:numFmt w:val="bullet"/>
      <w:lvlText w:val=""/>
      <w:lvlJc w:val="left"/>
      <w:pPr>
        <w:ind w:left="1857" w:hanging="360"/>
      </w:pPr>
      <w:rPr>
        <w:rFonts w:ascii="Symbol" w:hAnsi="Symbol" w:hint="default"/>
      </w:rPr>
    </w:lvl>
    <w:lvl w:ilvl="1" w:tplc="080A0003" w:tentative="1">
      <w:start w:val="1"/>
      <w:numFmt w:val="bullet"/>
      <w:lvlText w:val="o"/>
      <w:lvlJc w:val="left"/>
      <w:pPr>
        <w:ind w:left="2577" w:hanging="360"/>
      </w:pPr>
      <w:rPr>
        <w:rFonts w:ascii="Courier New" w:hAnsi="Courier New" w:cs="Courier New" w:hint="default"/>
      </w:rPr>
    </w:lvl>
    <w:lvl w:ilvl="2" w:tplc="080A0005" w:tentative="1">
      <w:start w:val="1"/>
      <w:numFmt w:val="bullet"/>
      <w:lvlText w:val=""/>
      <w:lvlJc w:val="left"/>
      <w:pPr>
        <w:ind w:left="3297" w:hanging="360"/>
      </w:pPr>
      <w:rPr>
        <w:rFonts w:ascii="Wingdings" w:hAnsi="Wingdings" w:hint="default"/>
      </w:rPr>
    </w:lvl>
    <w:lvl w:ilvl="3" w:tplc="080A0001" w:tentative="1">
      <w:start w:val="1"/>
      <w:numFmt w:val="bullet"/>
      <w:lvlText w:val=""/>
      <w:lvlJc w:val="left"/>
      <w:pPr>
        <w:ind w:left="4017" w:hanging="360"/>
      </w:pPr>
      <w:rPr>
        <w:rFonts w:ascii="Symbol" w:hAnsi="Symbol" w:hint="default"/>
      </w:rPr>
    </w:lvl>
    <w:lvl w:ilvl="4" w:tplc="080A0003" w:tentative="1">
      <w:start w:val="1"/>
      <w:numFmt w:val="bullet"/>
      <w:lvlText w:val="o"/>
      <w:lvlJc w:val="left"/>
      <w:pPr>
        <w:ind w:left="4737" w:hanging="360"/>
      </w:pPr>
      <w:rPr>
        <w:rFonts w:ascii="Courier New" w:hAnsi="Courier New" w:cs="Courier New" w:hint="default"/>
      </w:rPr>
    </w:lvl>
    <w:lvl w:ilvl="5" w:tplc="080A0005" w:tentative="1">
      <w:start w:val="1"/>
      <w:numFmt w:val="bullet"/>
      <w:lvlText w:val=""/>
      <w:lvlJc w:val="left"/>
      <w:pPr>
        <w:ind w:left="5457" w:hanging="360"/>
      </w:pPr>
      <w:rPr>
        <w:rFonts w:ascii="Wingdings" w:hAnsi="Wingdings" w:hint="default"/>
      </w:rPr>
    </w:lvl>
    <w:lvl w:ilvl="6" w:tplc="080A0001" w:tentative="1">
      <w:start w:val="1"/>
      <w:numFmt w:val="bullet"/>
      <w:lvlText w:val=""/>
      <w:lvlJc w:val="left"/>
      <w:pPr>
        <w:ind w:left="6177" w:hanging="360"/>
      </w:pPr>
      <w:rPr>
        <w:rFonts w:ascii="Symbol" w:hAnsi="Symbol" w:hint="default"/>
      </w:rPr>
    </w:lvl>
    <w:lvl w:ilvl="7" w:tplc="080A0003" w:tentative="1">
      <w:start w:val="1"/>
      <w:numFmt w:val="bullet"/>
      <w:lvlText w:val="o"/>
      <w:lvlJc w:val="left"/>
      <w:pPr>
        <w:ind w:left="6897" w:hanging="360"/>
      </w:pPr>
      <w:rPr>
        <w:rFonts w:ascii="Courier New" w:hAnsi="Courier New" w:cs="Courier New" w:hint="default"/>
      </w:rPr>
    </w:lvl>
    <w:lvl w:ilvl="8" w:tplc="080A0005" w:tentative="1">
      <w:start w:val="1"/>
      <w:numFmt w:val="bullet"/>
      <w:lvlText w:val=""/>
      <w:lvlJc w:val="left"/>
      <w:pPr>
        <w:ind w:left="7617" w:hanging="360"/>
      </w:pPr>
      <w:rPr>
        <w:rFonts w:ascii="Wingdings" w:hAnsi="Wingdings" w:hint="default"/>
      </w:rPr>
    </w:lvl>
  </w:abstractNum>
  <w:abstractNum w:abstractNumId="15">
    <w:nsid w:val="1E013CC7"/>
    <w:multiLevelType w:val="hybridMultilevel"/>
    <w:tmpl w:val="CB24D9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4EF30D7"/>
    <w:multiLevelType w:val="hybridMultilevel"/>
    <w:tmpl w:val="13E8FA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66361CA"/>
    <w:multiLevelType w:val="hybridMultilevel"/>
    <w:tmpl w:val="7A6CEBB2"/>
    <w:lvl w:ilvl="0" w:tplc="03F656C4">
      <w:start w:val="1"/>
      <w:numFmt w:val="decimal"/>
      <w:lvlText w:val="%1."/>
      <w:lvlJc w:val="left"/>
      <w:pPr>
        <w:tabs>
          <w:tab w:val="num" w:pos="417"/>
        </w:tabs>
        <w:ind w:left="417" w:hanging="360"/>
      </w:pPr>
      <w:rPr>
        <w:rFonts w:hint="default"/>
      </w:rPr>
    </w:lvl>
    <w:lvl w:ilvl="1" w:tplc="8A80C844">
      <w:start w:val="1"/>
      <w:numFmt w:val="lowerLetter"/>
      <w:lvlText w:val="%2)"/>
      <w:lvlJc w:val="left"/>
      <w:pPr>
        <w:tabs>
          <w:tab w:val="num" w:pos="1137"/>
        </w:tabs>
        <w:ind w:left="1137" w:hanging="360"/>
      </w:pPr>
      <w:rPr>
        <w:rFonts w:hint="default"/>
      </w:rPr>
    </w:lvl>
    <w:lvl w:ilvl="2" w:tplc="0C0A001B" w:tentative="1">
      <w:start w:val="1"/>
      <w:numFmt w:val="lowerRoman"/>
      <w:lvlText w:val="%3."/>
      <w:lvlJc w:val="right"/>
      <w:pPr>
        <w:tabs>
          <w:tab w:val="num" w:pos="1857"/>
        </w:tabs>
        <w:ind w:left="1857" w:hanging="180"/>
      </w:pPr>
    </w:lvl>
    <w:lvl w:ilvl="3" w:tplc="0C0A000F" w:tentative="1">
      <w:start w:val="1"/>
      <w:numFmt w:val="decimal"/>
      <w:lvlText w:val="%4."/>
      <w:lvlJc w:val="left"/>
      <w:pPr>
        <w:tabs>
          <w:tab w:val="num" w:pos="2577"/>
        </w:tabs>
        <w:ind w:left="2577" w:hanging="360"/>
      </w:pPr>
    </w:lvl>
    <w:lvl w:ilvl="4" w:tplc="0C0A0019" w:tentative="1">
      <w:start w:val="1"/>
      <w:numFmt w:val="lowerLetter"/>
      <w:lvlText w:val="%5."/>
      <w:lvlJc w:val="left"/>
      <w:pPr>
        <w:tabs>
          <w:tab w:val="num" w:pos="3297"/>
        </w:tabs>
        <w:ind w:left="3297" w:hanging="360"/>
      </w:pPr>
    </w:lvl>
    <w:lvl w:ilvl="5" w:tplc="0C0A001B" w:tentative="1">
      <w:start w:val="1"/>
      <w:numFmt w:val="lowerRoman"/>
      <w:lvlText w:val="%6."/>
      <w:lvlJc w:val="right"/>
      <w:pPr>
        <w:tabs>
          <w:tab w:val="num" w:pos="4017"/>
        </w:tabs>
        <w:ind w:left="4017" w:hanging="180"/>
      </w:pPr>
    </w:lvl>
    <w:lvl w:ilvl="6" w:tplc="0C0A000F" w:tentative="1">
      <w:start w:val="1"/>
      <w:numFmt w:val="decimal"/>
      <w:lvlText w:val="%7."/>
      <w:lvlJc w:val="left"/>
      <w:pPr>
        <w:tabs>
          <w:tab w:val="num" w:pos="4737"/>
        </w:tabs>
        <w:ind w:left="4737" w:hanging="360"/>
      </w:pPr>
    </w:lvl>
    <w:lvl w:ilvl="7" w:tplc="0C0A0019" w:tentative="1">
      <w:start w:val="1"/>
      <w:numFmt w:val="lowerLetter"/>
      <w:lvlText w:val="%8."/>
      <w:lvlJc w:val="left"/>
      <w:pPr>
        <w:tabs>
          <w:tab w:val="num" w:pos="5457"/>
        </w:tabs>
        <w:ind w:left="5457" w:hanging="360"/>
      </w:pPr>
    </w:lvl>
    <w:lvl w:ilvl="8" w:tplc="0C0A001B" w:tentative="1">
      <w:start w:val="1"/>
      <w:numFmt w:val="lowerRoman"/>
      <w:lvlText w:val="%9."/>
      <w:lvlJc w:val="right"/>
      <w:pPr>
        <w:tabs>
          <w:tab w:val="num" w:pos="6177"/>
        </w:tabs>
        <w:ind w:left="6177" w:hanging="180"/>
      </w:pPr>
    </w:lvl>
  </w:abstractNum>
  <w:abstractNum w:abstractNumId="18">
    <w:nsid w:val="26CE6175"/>
    <w:multiLevelType w:val="hybridMultilevel"/>
    <w:tmpl w:val="210E9F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7760B4D"/>
    <w:multiLevelType w:val="hybridMultilevel"/>
    <w:tmpl w:val="5EA66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79B1B1C"/>
    <w:multiLevelType w:val="hybridMultilevel"/>
    <w:tmpl w:val="78A825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BB7554B"/>
    <w:multiLevelType w:val="hybridMultilevel"/>
    <w:tmpl w:val="7A6CEBB2"/>
    <w:lvl w:ilvl="0" w:tplc="03F656C4">
      <w:start w:val="1"/>
      <w:numFmt w:val="decimal"/>
      <w:lvlText w:val="%1."/>
      <w:lvlJc w:val="left"/>
      <w:pPr>
        <w:tabs>
          <w:tab w:val="num" w:pos="417"/>
        </w:tabs>
        <w:ind w:left="417" w:hanging="360"/>
      </w:pPr>
      <w:rPr>
        <w:rFonts w:hint="default"/>
      </w:rPr>
    </w:lvl>
    <w:lvl w:ilvl="1" w:tplc="8A80C844">
      <w:start w:val="1"/>
      <w:numFmt w:val="lowerLetter"/>
      <w:lvlText w:val="%2)"/>
      <w:lvlJc w:val="left"/>
      <w:pPr>
        <w:tabs>
          <w:tab w:val="num" w:pos="1137"/>
        </w:tabs>
        <w:ind w:left="1137" w:hanging="360"/>
      </w:pPr>
      <w:rPr>
        <w:rFonts w:hint="default"/>
      </w:rPr>
    </w:lvl>
    <w:lvl w:ilvl="2" w:tplc="0C0A001B" w:tentative="1">
      <w:start w:val="1"/>
      <w:numFmt w:val="lowerRoman"/>
      <w:lvlText w:val="%3."/>
      <w:lvlJc w:val="right"/>
      <w:pPr>
        <w:tabs>
          <w:tab w:val="num" w:pos="1857"/>
        </w:tabs>
        <w:ind w:left="1857" w:hanging="180"/>
      </w:pPr>
    </w:lvl>
    <w:lvl w:ilvl="3" w:tplc="0C0A000F" w:tentative="1">
      <w:start w:val="1"/>
      <w:numFmt w:val="decimal"/>
      <w:lvlText w:val="%4."/>
      <w:lvlJc w:val="left"/>
      <w:pPr>
        <w:tabs>
          <w:tab w:val="num" w:pos="2577"/>
        </w:tabs>
        <w:ind w:left="2577" w:hanging="360"/>
      </w:pPr>
    </w:lvl>
    <w:lvl w:ilvl="4" w:tplc="0C0A0019" w:tentative="1">
      <w:start w:val="1"/>
      <w:numFmt w:val="lowerLetter"/>
      <w:lvlText w:val="%5."/>
      <w:lvlJc w:val="left"/>
      <w:pPr>
        <w:tabs>
          <w:tab w:val="num" w:pos="3297"/>
        </w:tabs>
        <w:ind w:left="3297" w:hanging="360"/>
      </w:pPr>
    </w:lvl>
    <w:lvl w:ilvl="5" w:tplc="0C0A001B" w:tentative="1">
      <w:start w:val="1"/>
      <w:numFmt w:val="lowerRoman"/>
      <w:lvlText w:val="%6."/>
      <w:lvlJc w:val="right"/>
      <w:pPr>
        <w:tabs>
          <w:tab w:val="num" w:pos="4017"/>
        </w:tabs>
        <w:ind w:left="4017" w:hanging="180"/>
      </w:pPr>
    </w:lvl>
    <w:lvl w:ilvl="6" w:tplc="0C0A000F" w:tentative="1">
      <w:start w:val="1"/>
      <w:numFmt w:val="decimal"/>
      <w:lvlText w:val="%7."/>
      <w:lvlJc w:val="left"/>
      <w:pPr>
        <w:tabs>
          <w:tab w:val="num" w:pos="4737"/>
        </w:tabs>
        <w:ind w:left="4737" w:hanging="360"/>
      </w:pPr>
    </w:lvl>
    <w:lvl w:ilvl="7" w:tplc="0C0A0019" w:tentative="1">
      <w:start w:val="1"/>
      <w:numFmt w:val="lowerLetter"/>
      <w:lvlText w:val="%8."/>
      <w:lvlJc w:val="left"/>
      <w:pPr>
        <w:tabs>
          <w:tab w:val="num" w:pos="5457"/>
        </w:tabs>
        <w:ind w:left="5457" w:hanging="360"/>
      </w:pPr>
    </w:lvl>
    <w:lvl w:ilvl="8" w:tplc="0C0A001B" w:tentative="1">
      <w:start w:val="1"/>
      <w:numFmt w:val="lowerRoman"/>
      <w:lvlText w:val="%9."/>
      <w:lvlJc w:val="right"/>
      <w:pPr>
        <w:tabs>
          <w:tab w:val="num" w:pos="6177"/>
        </w:tabs>
        <w:ind w:left="6177" w:hanging="180"/>
      </w:pPr>
    </w:lvl>
  </w:abstractNum>
  <w:abstractNum w:abstractNumId="22">
    <w:nsid w:val="2F0A4643"/>
    <w:multiLevelType w:val="hybridMultilevel"/>
    <w:tmpl w:val="75ACC0C0"/>
    <w:lvl w:ilvl="0" w:tplc="080A0001">
      <w:start w:val="1"/>
      <w:numFmt w:val="bullet"/>
      <w:lvlText w:val=""/>
      <w:lvlJc w:val="left"/>
      <w:pPr>
        <w:tabs>
          <w:tab w:val="num" w:pos="417"/>
        </w:tabs>
        <w:ind w:left="417" w:hanging="360"/>
      </w:pPr>
      <w:rPr>
        <w:rFonts w:ascii="Symbol" w:hAnsi="Symbol" w:hint="default"/>
      </w:rPr>
    </w:lvl>
    <w:lvl w:ilvl="1" w:tplc="8A80C844">
      <w:start w:val="1"/>
      <w:numFmt w:val="lowerLetter"/>
      <w:lvlText w:val="%2)"/>
      <w:lvlJc w:val="left"/>
      <w:pPr>
        <w:tabs>
          <w:tab w:val="num" w:pos="1137"/>
        </w:tabs>
        <w:ind w:left="1137" w:hanging="360"/>
      </w:pPr>
      <w:rPr>
        <w:rFonts w:hint="default"/>
      </w:rPr>
    </w:lvl>
    <w:lvl w:ilvl="2" w:tplc="0C0A001B" w:tentative="1">
      <w:start w:val="1"/>
      <w:numFmt w:val="lowerRoman"/>
      <w:lvlText w:val="%3."/>
      <w:lvlJc w:val="right"/>
      <w:pPr>
        <w:tabs>
          <w:tab w:val="num" w:pos="1857"/>
        </w:tabs>
        <w:ind w:left="1857" w:hanging="180"/>
      </w:pPr>
    </w:lvl>
    <w:lvl w:ilvl="3" w:tplc="0C0A000F" w:tentative="1">
      <w:start w:val="1"/>
      <w:numFmt w:val="decimal"/>
      <w:lvlText w:val="%4."/>
      <w:lvlJc w:val="left"/>
      <w:pPr>
        <w:tabs>
          <w:tab w:val="num" w:pos="2577"/>
        </w:tabs>
        <w:ind w:left="2577" w:hanging="360"/>
      </w:pPr>
    </w:lvl>
    <w:lvl w:ilvl="4" w:tplc="0C0A0019" w:tentative="1">
      <w:start w:val="1"/>
      <w:numFmt w:val="lowerLetter"/>
      <w:lvlText w:val="%5."/>
      <w:lvlJc w:val="left"/>
      <w:pPr>
        <w:tabs>
          <w:tab w:val="num" w:pos="3297"/>
        </w:tabs>
        <w:ind w:left="3297" w:hanging="360"/>
      </w:pPr>
    </w:lvl>
    <w:lvl w:ilvl="5" w:tplc="0C0A001B" w:tentative="1">
      <w:start w:val="1"/>
      <w:numFmt w:val="lowerRoman"/>
      <w:lvlText w:val="%6."/>
      <w:lvlJc w:val="right"/>
      <w:pPr>
        <w:tabs>
          <w:tab w:val="num" w:pos="4017"/>
        </w:tabs>
        <w:ind w:left="4017" w:hanging="180"/>
      </w:pPr>
    </w:lvl>
    <w:lvl w:ilvl="6" w:tplc="0C0A000F" w:tentative="1">
      <w:start w:val="1"/>
      <w:numFmt w:val="decimal"/>
      <w:lvlText w:val="%7."/>
      <w:lvlJc w:val="left"/>
      <w:pPr>
        <w:tabs>
          <w:tab w:val="num" w:pos="4737"/>
        </w:tabs>
        <w:ind w:left="4737" w:hanging="360"/>
      </w:pPr>
    </w:lvl>
    <w:lvl w:ilvl="7" w:tplc="0C0A0019" w:tentative="1">
      <w:start w:val="1"/>
      <w:numFmt w:val="lowerLetter"/>
      <w:lvlText w:val="%8."/>
      <w:lvlJc w:val="left"/>
      <w:pPr>
        <w:tabs>
          <w:tab w:val="num" w:pos="5457"/>
        </w:tabs>
        <w:ind w:left="5457" w:hanging="360"/>
      </w:pPr>
    </w:lvl>
    <w:lvl w:ilvl="8" w:tplc="0C0A001B" w:tentative="1">
      <w:start w:val="1"/>
      <w:numFmt w:val="lowerRoman"/>
      <w:lvlText w:val="%9."/>
      <w:lvlJc w:val="right"/>
      <w:pPr>
        <w:tabs>
          <w:tab w:val="num" w:pos="6177"/>
        </w:tabs>
        <w:ind w:left="6177" w:hanging="180"/>
      </w:pPr>
    </w:lvl>
  </w:abstractNum>
  <w:abstractNum w:abstractNumId="23">
    <w:nsid w:val="2FA32DD0"/>
    <w:multiLevelType w:val="hybridMultilevel"/>
    <w:tmpl w:val="78A825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2412E7E"/>
    <w:multiLevelType w:val="hybridMultilevel"/>
    <w:tmpl w:val="07942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452626A"/>
    <w:multiLevelType w:val="hybridMultilevel"/>
    <w:tmpl w:val="999A489C"/>
    <w:lvl w:ilvl="0" w:tplc="7DCC7BB6">
      <w:start w:val="1"/>
      <w:numFmt w:val="decimal"/>
      <w:lvlText w:val="%1."/>
      <w:lvlJc w:val="left"/>
      <w:pPr>
        <w:tabs>
          <w:tab w:val="num" w:pos="567"/>
        </w:tabs>
        <w:ind w:left="567" w:hanging="397"/>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6">
    <w:nsid w:val="355427A6"/>
    <w:multiLevelType w:val="hybridMultilevel"/>
    <w:tmpl w:val="AF9EB6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6173C82"/>
    <w:multiLevelType w:val="hybridMultilevel"/>
    <w:tmpl w:val="0354F0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3ACE43BC"/>
    <w:multiLevelType w:val="hybridMultilevel"/>
    <w:tmpl w:val="6EB0D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3EFC1A6C"/>
    <w:multiLevelType w:val="hybridMultilevel"/>
    <w:tmpl w:val="86FA8FF4"/>
    <w:lvl w:ilvl="0" w:tplc="BEA2E540">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nsid w:val="40E135F9"/>
    <w:multiLevelType w:val="hybridMultilevel"/>
    <w:tmpl w:val="8B8021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25038BD"/>
    <w:multiLevelType w:val="hybridMultilevel"/>
    <w:tmpl w:val="CB70FBDC"/>
    <w:lvl w:ilvl="0" w:tplc="0C0A0005">
      <w:start w:val="1"/>
      <w:numFmt w:val="bullet"/>
      <w:lvlText w:val=""/>
      <w:lvlJc w:val="left"/>
      <w:pPr>
        <w:ind w:left="777" w:hanging="360"/>
      </w:pPr>
      <w:rPr>
        <w:rFonts w:ascii="Wingdings" w:hAnsi="Wingdings" w:cs="Wingdings" w:hint="default"/>
      </w:rPr>
    </w:lvl>
    <w:lvl w:ilvl="1" w:tplc="080A0003" w:tentative="1">
      <w:start w:val="1"/>
      <w:numFmt w:val="bullet"/>
      <w:lvlText w:val="o"/>
      <w:lvlJc w:val="left"/>
      <w:pPr>
        <w:ind w:left="1497" w:hanging="360"/>
      </w:pPr>
      <w:rPr>
        <w:rFonts w:ascii="Courier New" w:hAnsi="Courier New" w:cs="Courier New" w:hint="default"/>
      </w:rPr>
    </w:lvl>
    <w:lvl w:ilvl="2" w:tplc="0C0A0005">
      <w:start w:val="1"/>
      <w:numFmt w:val="bullet"/>
      <w:lvlText w:val=""/>
      <w:lvlJc w:val="left"/>
      <w:pPr>
        <w:ind w:left="2217" w:hanging="360"/>
      </w:pPr>
      <w:rPr>
        <w:rFonts w:ascii="Wingdings" w:hAnsi="Wingdings" w:cs="Wingdings" w:hint="default"/>
      </w:rPr>
    </w:lvl>
    <w:lvl w:ilvl="3" w:tplc="080A0001" w:tentative="1">
      <w:start w:val="1"/>
      <w:numFmt w:val="bullet"/>
      <w:lvlText w:val=""/>
      <w:lvlJc w:val="left"/>
      <w:pPr>
        <w:ind w:left="2937" w:hanging="360"/>
      </w:pPr>
      <w:rPr>
        <w:rFonts w:ascii="Symbol" w:hAnsi="Symbol" w:hint="default"/>
      </w:rPr>
    </w:lvl>
    <w:lvl w:ilvl="4" w:tplc="080A0003" w:tentative="1">
      <w:start w:val="1"/>
      <w:numFmt w:val="bullet"/>
      <w:lvlText w:val="o"/>
      <w:lvlJc w:val="left"/>
      <w:pPr>
        <w:ind w:left="3657" w:hanging="360"/>
      </w:pPr>
      <w:rPr>
        <w:rFonts w:ascii="Courier New" w:hAnsi="Courier New" w:cs="Courier New" w:hint="default"/>
      </w:rPr>
    </w:lvl>
    <w:lvl w:ilvl="5" w:tplc="080A0005" w:tentative="1">
      <w:start w:val="1"/>
      <w:numFmt w:val="bullet"/>
      <w:lvlText w:val=""/>
      <w:lvlJc w:val="left"/>
      <w:pPr>
        <w:ind w:left="4377" w:hanging="360"/>
      </w:pPr>
      <w:rPr>
        <w:rFonts w:ascii="Wingdings" w:hAnsi="Wingdings" w:hint="default"/>
      </w:rPr>
    </w:lvl>
    <w:lvl w:ilvl="6" w:tplc="080A0001" w:tentative="1">
      <w:start w:val="1"/>
      <w:numFmt w:val="bullet"/>
      <w:lvlText w:val=""/>
      <w:lvlJc w:val="left"/>
      <w:pPr>
        <w:ind w:left="5097" w:hanging="360"/>
      </w:pPr>
      <w:rPr>
        <w:rFonts w:ascii="Symbol" w:hAnsi="Symbol" w:hint="default"/>
      </w:rPr>
    </w:lvl>
    <w:lvl w:ilvl="7" w:tplc="080A0003" w:tentative="1">
      <w:start w:val="1"/>
      <w:numFmt w:val="bullet"/>
      <w:lvlText w:val="o"/>
      <w:lvlJc w:val="left"/>
      <w:pPr>
        <w:ind w:left="5817" w:hanging="360"/>
      </w:pPr>
      <w:rPr>
        <w:rFonts w:ascii="Courier New" w:hAnsi="Courier New" w:cs="Courier New" w:hint="default"/>
      </w:rPr>
    </w:lvl>
    <w:lvl w:ilvl="8" w:tplc="080A0005" w:tentative="1">
      <w:start w:val="1"/>
      <w:numFmt w:val="bullet"/>
      <w:lvlText w:val=""/>
      <w:lvlJc w:val="left"/>
      <w:pPr>
        <w:ind w:left="6537" w:hanging="360"/>
      </w:pPr>
      <w:rPr>
        <w:rFonts w:ascii="Wingdings" w:hAnsi="Wingdings" w:hint="default"/>
      </w:rPr>
    </w:lvl>
  </w:abstractNum>
  <w:abstractNum w:abstractNumId="32">
    <w:nsid w:val="46C255D8"/>
    <w:multiLevelType w:val="hybridMultilevel"/>
    <w:tmpl w:val="084E10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481C2A1D"/>
    <w:multiLevelType w:val="hybridMultilevel"/>
    <w:tmpl w:val="B032F762"/>
    <w:lvl w:ilvl="0" w:tplc="8C145014">
      <w:start w:val="3"/>
      <w:numFmt w:val="bullet"/>
      <w:lvlText w:val=""/>
      <w:lvlJc w:val="left"/>
      <w:pPr>
        <w:tabs>
          <w:tab w:val="num" w:pos="1296"/>
        </w:tabs>
        <w:ind w:left="1276" w:hanging="340"/>
      </w:pPr>
      <w:rPr>
        <w:rFonts w:ascii="Symbol" w:eastAsia="Times New Roman" w:hAnsi="Symbol" w:hint="default"/>
      </w:rPr>
    </w:lvl>
    <w:lvl w:ilvl="1" w:tplc="080A0003" w:tentative="1">
      <w:start w:val="1"/>
      <w:numFmt w:val="bullet"/>
      <w:lvlText w:val="o"/>
      <w:lvlJc w:val="left"/>
      <w:pPr>
        <w:ind w:left="2376" w:hanging="360"/>
      </w:pPr>
      <w:rPr>
        <w:rFonts w:ascii="Courier New" w:hAnsi="Courier New" w:cs="Courier New" w:hint="default"/>
      </w:rPr>
    </w:lvl>
    <w:lvl w:ilvl="2" w:tplc="080A0005" w:tentative="1">
      <w:start w:val="1"/>
      <w:numFmt w:val="bullet"/>
      <w:lvlText w:val=""/>
      <w:lvlJc w:val="left"/>
      <w:pPr>
        <w:ind w:left="3096" w:hanging="360"/>
      </w:pPr>
      <w:rPr>
        <w:rFonts w:ascii="Wingdings" w:hAnsi="Wingdings" w:hint="default"/>
      </w:rPr>
    </w:lvl>
    <w:lvl w:ilvl="3" w:tplc="080A0001" w:tentative="1">
      <w:start w:val="1"/>
      <w:numFmt w:val="bullet"/>
      <w:lvlText w:val=""/>
      <w:lvlJc w:val="left"/>
      <w:pPr>
        <w:ind w:left="3816" w:hanging="360"/>
      </w:pPr>
      <w:rPr>
        <w:rFonts w:ascii="Symbol" w:hAnsi="Symbol" w:hint="default"/>
      </w:rPr>
    </w:lvl>
    <w:lvl w:ilvl="4" w:tplc="080A0003" w:tentative="1">
      <w:start w:val="1"/>
      <w:numFmt w:val="bullet"/>
      <w:lvlText w:val="o"/>
      <w:lvlJc w:val="left"/>
      <w:pPr>
        <w:ind w:left="4536" w:hanging="360"/>
      </w:pPr>
      <w:rPr>
        <w:rFonts w:ascii="Courier New" w:hAnsi="Courier New" w:cs="Courier New" w:hint="default"/>
      </w:rPr>
    </w:lvl>
    <w:lvl w:ilvl="5" w:tplc="080A0005" w:tentative="1">
      <w:start w:val="1"/>
      <w:numFmt w:val="bullet"/>
      <w:lvlText w:val=""/>
      <w:lvlJc w:val="left"/>
      <w:pPr>
        <w:ind w:left="5256" w:hanging="360"/>
      </w:pPr>
      <w:rPr>
        <w:rFonts w:ascii="Wingdings" w:hAnsi="Wingdings" w:hint="default"/>
      </w:rPr>
    </w:lvl>
    <w:lvl w:ilvl="6" w:tplc="080A0001" w:tentative="1">
      <w:start w:val="1"/>
      <w:numFmt w:val="bullet"/>
      <w:lvlText w:val=""/>
      <w:lvlJc w:val="left"/>
      <w:pPr>
        <w:ind w:left="5976" w:hanging="360"/>
      </w:pPr>
      <w:rPr>
        <w:rFonts w:ascii="Symbol" w:hAnsi="Symbol" w:hint="default"/>
      </w:rPr>
    </w:lvl>
    <w:lvl w:ilvl="7" w:tplc="080A0003" w:tentative="1">
      <w:start w:val="1"/>
      <w:numFmt w:val="bullet"/>
      <w:lvlText w:val="o"/>
      <w:lvlJc w:val="left"/>
      <w:pPr>
        <w:ind w:left="6696" w:hanging="360"/>
      </w:pPr>
      <w:rPr>
        <w:rFonts w:ascii="Courier New" w:hAnsi="Courier New" w:cs="Courier New" w:hint="default"/>
      </w:rPr>
    </w:lvl>
    <w:lvl w:ilvl="8" w:tplc="080A0005" w:tentative="1">
      <w:start w:val="1"/>
      <w:numFmt w:val="bullet"/>
      <w:lvlText w:val=""/>
      <w:lvlJc w:val="left"/>
      <w:pPr>
        <w:ind w:left="7416" w:hanging="360"/>
      </w:pPr>
      <w:rPr>
        <w:rFonts w:ascii="Wingdings" w:hAnsi="Wingdings" w:hint="default"/>
      </w:rPr>
    </w:lvl>
  </w:abstractNum>
  <w:abstractNum w:abstractNumId="34">
    <w:nsid w:val="4AA134A3"/>
    <w:multiLevelType w:val="hybridMultilevel"/>
    <w:tmpl w:val="313AE882"/>
    <w:lvl w:ilvl="0" w:tplc="8C145014">
      <w:start w:val="3"/>
      <w:numFmt w:val="bullet"/>
      <w:lvlText w:val=""/>
      <w:lvlJc w:val="left"/>
      <w:pPr>
        <w:tabs>
          <w:tab w:val="num" w:pos="1778"/>
        </w:tabs>
        <w:ind w:left="1758" w:hanging="340"/>
      </w:pPr>
      <w:rPr>
        <w:rFonts w:ascii="Symbol" w:eastAsia="Times New Roman"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35">
    <w:nsid w:val="4AB2466A"/>
    <w:multiLevelType w:val="hybridMultilevel"/>
    <w:tmpl w:val="3604915C"/>
    <w:lvl w:ilvl="0" w:tplc="8C145014">
      <w:start w:val="3"/>
      <w:numFmt w:val="bullet"/>
      <w:lvlText w:val=""/>
      <w:lvlJc w:val="left"/>
      <w:pPr>
        <w:tabs>
          <w:tab w:val="num" w:pos="360"/>
        </w:tabs>
        <w:ind w:left="340" w:hanging="340"/>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6">
    <w:nsid w:val="4AE32E51"/>
    <w:multiLevelType w:val="hybridMultilevel"/>
    <w:tmpl w:val="162A8B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D962B9B"/>
    <w:multiLevelType w:val="hybridMultilevel"/>
    <w:tmpl w:val="0BBA3E7E"/>
    <w:lvl w:ilvl="0" w:tplc="0CB6F002">
      <w:start w:val="1"/>
      <w:numFmt w:val="bullet"/>
      <w:lvlText w:val=""/>
      <w:lvlJc w:val="left"/>
      <w:pPr>
        <w:tabs>
          <w:tab w:val="num" w:pos="340"/>
        </w:tabs>
        <w:ind w:left="340" w:hanging="170"/>
      </w:pPr>
      <w:rPr>
        <w:rFonts w:ascii="Wingdings" w:hAnsi="Wingding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8">
    <w:nsid w:val="4F831D30"/>
    <w:multiLevelType w:val="hybridMultilevel"/>
    <w:tmpl w:val="F6082C32"/>
    <w:lvl w:ilvl="0" w:tplc="080A000F">
      <w:start w:val="1"/>
      <w:numFmt w:val="bullet"/>
      <w:lvlText w:val="-"/>
      <w:lvlJc w:val="left"/>
      <w:pPr>
        <w:tabs>
          <w:tab w:val="num" w:pos="340"/>
        </w:tabs>
        <w:ind w:left="340" w:hanging="170"/>
      </w:pPr>
      <w:rPr>
        <w:rFonts w:hint="default"/>
        <w:color w:val="auto"/>
      </w:rPr>
    </w:lvl>
    <w:lvl w:ilvl="1" w:tplc="080A0019" w:tentative="1">
      <w:start w:val="1"/>
      <w:numFmt w:val="bullet"/>
      <w:lvlText w:val="o"/>
      <w:lvlJc w:val="left"/>
      <w:pPr>
        <w:tabs>
          <w:tab w:val="num" w:pos="1440"/>
        </w:tabs>
        <w:ind w:left="1440" w:hanging="360"/>
      </w:pPr>
      <w:rPr>
        <w:rFonts w:ascii="Courier New" w:hAnsi="Courier New" w:cs="Courier New" w:hint="default"/>
      </w:rPr>
    </w:lvl>
    <w:lvl w:ilvl="2" w:tplc="080A001B" w:tentative="1">
      <w:start w:val="1"/>
      <w:numFmt w:val="bullet"/>
      <w:lvlText w:val=""/>
      <w:lvlJc w:val="left"/>
      <w:pPr>
        <w:tabs>
          <w:tab w:val="num" w:pos="2160"/>
        </w:tabs>
        <w:ind w:left="2160" w:hanging="360"/>
      </w:pPr>
      <w:rPr>
        <w:rFonts w:ascii="Wingdings" w:hAnsi="Wingdings" w:hint="default"/>
      </w:rPr>
    </w:lvl>
    <w:lvl w:ilvl="3" w:tplc="080A000F" w:tentative="1">
      <w:start w:val="1"/>
      <w:numFmt w:val="bullet"/>
      <w:lvlText w:val=""/>
      <w:lvlJc w:val="left"/>
      <w:pPr>
        <w:tabs>
          <w:tab w:val="num" w:pos="2880"/>
        </w:tabs>
        <w:ind w:left="2880" w:hanging="360"/>
      </w:pPr>
      <w:rPr>
        <w:rFonts w:ascii="Symbol" w:hAnsi="Symbol" w:hint="default"/>
      </w:rPr>
    </w:lvl>
    <w:lvl w:ilvl="4" w:tplc="080A0019" w:tentative="1">
      <w:start w:val="1"/>
      <w:numFmt w:val="bullet"/>
      <w:lvlText w:val="o"/>
      <w:lvlJc w:val="left"/>
      <w:pPr>
        <w:tabs>
          <w:tab w:val="num" w:pos="3600"/>
        </w:tabs>
        <w:ind w:left="3600" w:hanging="360"/>
      </w:pPr>
      <w:rPr>
        <w:rFonts w:ascii="Courier New" w:hAnsi="Courier New" w:cs="Courier New" w:hint="default"/>
      </w:rPr>
    </w:lvl>
    <w:lvl w:ilvl="5" w:tplc="080A001B" w:tentative="1">
      <w:start w:val="1"/>
      <w:numFmt w:val="bullet"/>
      <w:lvlText w:val=""/>
      <w:lvlJc w:val="left"/>
      <w:pPr>
        <w:tabs>
          <w:tab w:val="num" w:pos="4320"/>
        </w:tabs>
        <w:ind w:left="4320" w:hanging="360"/>
      </w:pPr>
      <w:rPr>
        <w:rFonts w:ascii="Wingdings" w:hAnsi="Wingdings" w:hint="default"/>
      </w:rPr>
    </w:lvl>
    <w:lvl w:ilvl="6" w:tplc="080A000F" w:tentative="1">
      <w:start w:val="1"/>
      <w:numFmt w:val="bullet"/>
      <w:lvlText w:val=""/>
      <w:lvlJc w:val="left"/>
      <w:pPr>
        <w:tabs>
          <w:tab w:val="num" w:pos="5040"/>
        </w:tabs>
        <w:ind w:left="5040" w:hanging="360"/>
      </w:pPr>
      <w:rPr>
        <w:rFonts w:ascii="Symbol" w:hAnsi="Symbol" w:hint="default"/>
      </w:rPr>
    </w:lvl>
    <w:lvl w:ilvl="7" w:tplc="080A0019" w:tentative="1">
      <w:start w:val="1"/>
      <w:numFmt w:val="bullet"/>
      <w:lvlText w:val="o"/>
      <w:lvlJc w:val="left"/>
      <w:pPr>
        <w:tabs>
          <w:tab w:val="num" w:pos="5760"/>
        </w:tabs>
        <w:ind w:left="5760" w:hanging="360"/>
      </w:pPr>
      <w:rPr>
        <w:rFonts w:ascii="Courier New" w:hAnsi="Courier New" w:cs="Courier New" w:hint="default"/>
      </w:rPr>
    </w:lvl>
    <w:lvl w:ilvl="8" w:tplc="080A001B" w:tentative="1">
      <w:start w:val="1"/>
      <w:numFmt w:val="bullet"/>
      <w:lvlText w:val=""/>
      <w:lvlJc w:val="left"/>
      <w:pPr>
        <w:tabs>
          <w:tab w:val="num" w:pos="6480"/>
        </w:tabs>
        <w:ind w:left="6480" w:hanging="360"/>
      </w:pPr>
      <w:rPr>
        <w:rFonts w:ascii="Wingdings" w:hAnsi="Wingdings" w:hint="default"/>
      </w:rPr>
    </w:lvl>
  </w:abstractNum>
  <w:abstractNum w:abstractNumId="39">
    <w:nsid w:val="52320D77"/>
    <w:multiLevelType w:val="multilevel"/>
    <w:tmpl w:val="6AE2DF1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552E0C68"/>
    <w:multiLevelType w:val="hybridMultilevel"/>
    <w:tmpl w:val="B53C5622"/>
    <w:lvl w:ilvl="0" w:tplc="0C0A000F">
      <w:start w:val="1"/>
      <w:numFmt w:val="decimal"/>
      <w:lvlText w:val="%1."/>
      <w:lvlJc w:val="left"/>
      <w:pPr>
        <w:tabs>
          <w:tab w:val="num" w:pos="720"/>
        </w:tabs>
        <w:ind w:left="720" w:hanging="360"/>
      </w:pPr>
      <w:rPr>
        <w:rFonts w:hint="default"/>
      </w:rPr>
    </w:lvl>
    <w:lvl w:ilvl="1" w:tplc="DF34504A">
      <w:start w:val="1"/>
      <w:numFmt w:val="decimal"/>
      <w:lvlText w:val="%2."/>
      <w:lvlJc w:val="left"/>
      <w:pPr>
        <w:tabs>
          <w:tab w:val="num" w:pos="1440"/>
        </w:tabs>
        <w:ind w:left="1440" w:hanging="360"/>
      </w:pPr>
      <w:rPr>
        <w:rFonts w:hint="default"/>
      </w:rPr>
    </w:lvl>
    <w:lvl w:ilvl="2" w:tplc="E342E16C">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566815E0"/>
    <w:multiLevelType w:val="hybridMultilevel"/>
    <w:tmpl w:val="7A6CEBB2"/>
    <w:lvl w:ilvl="0" w:tplc="03F656C4">
      <w:start w:val="1"/>
      <w:numFmt w:val="decimal"/>
      <w:lvlText w:val="%1."/>
      <w:lvlJc w:val="left"/>
      <w:pPr>
        <w:tabs>
          <w:tab w:val="num" w:pos="417"/>
        </w:tabs>
        <w:ind w:left="417" w:hanging="360"/>
      </w:pPr>
      <w:rPr>
        <w:rFonts w:hint="default"/>
      </w:rPr>
    </w:lvl>
    <w:lvl w:ilvl="1" w:tplc="8A80C844">
      <w:start w:val="1"/>
      <w:numFmt w:val="lowerLetter"/>
      <w:lvlText w:val="%2)"/>
      <w:lvlJc w:val="left"/>
      <w:pPr>
        <w:tabs>
          <w:tab w:val="num" w:pos="1137"/>
        </w:tabs>
        <w:ind w:left="1137" w:hanging="360"/>
      </w:pPr>
      <w:rPr>
        <w:rFonts w:hint="default"/>
      </w:rPr>
    </w:lvl>
    <w:lvl w:ilvl="2" w:tplc="0C0A001B" w:tentative="1">
      <w:start w:val="1"/>
      <w:numFmt w:val="lowerRoman"/>
      <w:lvlText w:val="%3."/>
      <w:lvlJc w:val="right"/>
      <w:pPr>
        <w:tabs>
          <w:tab w:val="num" w:pos="1857"/>
        </w:tabs>
        <w:ind w:left="1857" w:hanging="180"/>
      </w:pPr>
    </w:lvl>
    <w:lvl w:ilvl="3" w:tplc="0C0A000F" w:tentative="1">
      <w:start w:val="1"/>
      <w:numFmt w:val="decimal"/>
      <w:lvlText w:val="%4."/>
      <w:lvlJc w:val="left"/>
      <w:pPr>
        <w:tabs>
          <w:tab w:val="num" w:pos="2577"/>
        </w:tabs>
        <w:ind w:left="2577" w:hanging="360"/>
      </w:pPr>
    </w:lvl>
    <w:lvl w:ilvl="4" w:tplc="0C0A0019" w:tentative="1">
      <w:start w:val="1"/>
      <w:numFmt w:val="lowerLetter"/>
      <w:lvlText w:val="%5."/>
      <w:lvlJc w:val="left"/>
      <w:pPr>
        <w:tabs>
          <w:tab w:val="num" w:pos="3297"/>
        </w:tabs>
        <w:ind w:left="3297" w:hanging="360"/>
      </w:pPr>
    </w:lvl>
    <w:lvl w:ilvl="5" w:tplc="0C0A001B" w:tentative="1">
      <w:start w:val="1"/>
      <w:numFmt w:val="lowerRoman"/>
      <w:lvlText w:val="%6."/>
      <w:lvlJc w:val="right"/>
      <w:pPr>
        <w:tabs>
          <w:tab w:val="num" w:pos="4017"/>
        </w:tabs>
        <w:ind w:left="4017" w:hanging="180"/>
      </w:pPr>
    </w:lvl>
    <w:lvl w:ilvl="6" w:tplc="0C0A000F" w:tentative="1">
      <w:start w:val="1"/>
      <w:numFmt w:val="decimal"/>
      <w:lvlText w:val="%7."/>
      <w:lvlJc w:val="left"/>
      <w:pPr>
        <w:tabs>
          <w:tab w:val="num" w:pos="4737"/>
        </w:tabs>
        <w:ind w:left="4737" w:hanging="360"/>
      </w:pPr>
    </w:lvl>
    <w:lvl w:ilvl="7" w:tplc="0C0A0019" w:tentative="1">
      <w:start w:val="1"/>
      <w:numFmt w:val="lowerLetter"/>
      <w:lvlText w:val="%8."/>
      <w:lvlJc w:val="left"/>
      <w:pPr>
        <w:tabs>
          <w:tab w:val="num" w:pos="5457"/>
        </w:tabs>
        <w:ind w:left="5457" w:hanging="360"/>
      </w:pPr>
    </w:lvl>
    <w:lvl w:ilvl="8" w:tplc="0C0A001B" w:tentative="1">
      <w:start w:val="1"/>
      <w:numFmt w:val="lowerRoman"/>
      <w:lvlText w:val="%9."/>
      <w:lvlJc w:val="right"/>
      <w:pPr>
        <w:tabs>
          <w:tab w:val="num" w:pos="6177"/>
        </w:tabs>
        <w:ind w:left="6177" w:hanging="180"/>
      </w:pPr>
    </w:lvl>
  </w:abstractNum>
  <w:abstractNum w:abstractNumId="42">
    <w:nsid w:val="573251DA"/>
    <w:multiLevelType w:val="hybridMultilevel"/>
    <w:tmpl w:val="DFEC1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58D3589C"/>
    <w:multiLevelType w:val="hybridMultilevel"/>
    <w:tmpl w:val="59C08AA0"/>
    <w:lvl w:ilvl="0" w:tplc="8C145014">
      <w:start w:val="3"/>
      <w:numFmt w:val="bullet"/>
      <w:lvlText w:val=""/>
      <w:lvlJc w:val="left"/>
      <w:pPr>
        <w:tabs>
          <w:tab w:val="num" w:pos="1494"/>
        </w:tabs>
        <w:ind w:left="1474" w:hanging="340"/>
      </w:pPr>
      <w:rPr>
        <w:rFonts w:ascii="Symbol" w:eastAsia="Times New Roman"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4">
    <w:nsid w:val="593E739B"/>
    <w:multiLevelType w:val="hybridMultilevel"/>
    <w:tmpl w:val="5E3CB118"/>
    <w:lvl w:ilvl="0" w:tplc="0C0A000F">
      <w:start w:val="1"/>
      <w:numFmt w:val="decimal"/>
      <w:lvlText w:val="%1."/>
      <w:lvlJc w:val="left"/>
      <w:pPr>
        <w:tabs>
          <w:tab w:val="num" w:pos="720"/>
        </w:tabs>
        <w:ind w:left="720" w:hanging="360"/>
      </w:pPr>
    </w:lvl>
    <w:lvl w:ilvl="1" w:tplc="865AB7AE">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5A9C6923"/>
    <w:multiLevelType w:val="hybridMultilevel"/>
    <w:tmpl w:val="61F0B458"/>
    <w:lvl w:ilvl="0" w:tplc="080A0001">
      <w:start w:val="1"/>
      <w:numFmt w:val="bullet"/>
      <w:lvlText w:val=""/>
      <w:lvlJc w:val="left"/>
      <w:pPr>
        <w:ind w:left="1857" w:hanging="360"/>
      </w:pPr>
      <w:rPr>
        <w:rFonts w:ascii="Symbol" w:hAnsi="Symbol" w:hint="default"/>
      </w:rPr>
    </w:lvl>
    <w:lvl w:ilvl="1" w:tplc="080A0003" w:tentative="1">
      <w:start w:val="1"/>
      <w:numFmt w:val="bullet"/>
      <w:lvlText w:val="o"/>
      <w:lvlJc w:val="left"/>
      <w:pPr>
        <w:ind w:left="2577" w:hanging="360"/>
      </w:pPr>
      <w:rPr>
        <w:rFonts w:ascii="Courier New" w:hAnsi="Courier New" w:cs="Courier New" w:hint="default"/>
      </w:rPr>
    </w:lvl>
    <w:lvl w:ilvl="2" w:tplc="080A0005" w:tentative="1">
      <w:start w:val="1"/>
      <w:numFmt w:val="bullet"/>
      <w:lvlText w:val=""/>
      <w:lvlJc w:val="left"/>
      <w:pPr>
        <w:ind w:left="3297" w:hanging="360"/>
      </w:pPr>
      <w:rPr>
        <w:rFonts w:ascii="Wingdings" w:hAnsi="Wingdings" w:hint="default"/>
      </w:rPr>
    </w:lvl>
    <w:lvl w:ilvl="3" w:tplc="080A0001" w:tentative="1">
      <w:start w:val="1"/>
      <w:numFmt w:val="bullet"/>
      <w:lvlText w:val=""/>
      <w:lvlJc w:val="left"/>
      <w:pPr>
        <w:ind w:left="4017" w:hanging="360"/>
      </w:pPr>
      <w:rPr>
        <w:rFonts w:ascii="Symbol" w:hAnsi="Symbol" w:hint="default"/>
      </w:rPr>
    </w:lvl>
    <w:lvl w:ilvl="4" w:tplc="080A0003" w:tentative="1">
      <w:start w:val="1"/>
      <w:numFmt w:val="bullet"/>
      <w:lvlText w:val="o"/>
      <w:lvlJc w:val="left"/>
      <w:pPr>
        <w:ind w:left="4737" w:hanging="360"/>
      </w:pPr>
      <w:rPr>
        <w:rFonts w:ascii="Courier New" w:hAnsi="Courier New" w:cs="Courier New" w:hint="default"/>
      </w:rPr>
    </w:lvl>
    <w:lvl w:ilvl="5" w:tplc="080A0005" w:tentative="1">
      <w:start w:val="1"/>
      <w:numFmt w:val="bullet"/>
      <w:lvlText w:val=""/>
      <w:lvlJc w:val="left"/>
      <w:pPr>
        <w:ind w:left="5457" w:hanging="360"/>
      </w:pPr>
      <w:rPr>
        <w:rFonts w:ascii="Wingdings" w:hAnsi="Wingdings" w:hint="default"/>
      </w:rPr>
    </w:lvl>
    <w:lvl w:ilvl="6" w:tplc="080A0001" w:tentative="1">
      <w:start w:val="1"/>
      <w:numFmt w:val="bullet"/>
      <w:lvlText w:val=""/>
      <w:lvlJc w:val="left"/>
      <w:pPr>
        <w:ind w:left="6177" w:hanging="360"/>
      </w:pPr>
      <w:rPr>
        <w:rFonts w:ascii="Symbol" w:hAnsi="Symbol" w:hint="default"/>
      </w:rPr>
    </w:lvl>
    <w:lvl w:ilvl="7" w:tplc="080A0003" w:tentative="1">
      <w:start w:val="1"/>
      <w:numFmt w:val="bullet"/>
      <w:lvlText w:val="o"/>
      <w:lvlJc w:val="left"/>
      <w:pPr>
        <w:ind w:left="6897" w:hanging="360"/>
      </w:pPr>
      <w:rPr>
        <w:rFonts w:ascii="Courier New" w:hAnsi="Courier New" w:cs="Courier New" w:hint="default"/>
      </w:rPr>
    </w:lvl>
    <w:lvl w:ilvl="8" w:tplc="080A0005" w:tentative="1">
      <w:start w:val="1"/>
      <w:numFmt w:val="bullet"/>
      <w:lvlText w:val=""/>
      <w:lvlJc w:val="left"/>
      <w:pPr>
        <w:ind w:left="7617" w:hanging="360"/>
      </w:pPr>
      <w:rPr>
        <w:rFonts w:ascii="Wingdings" w:hAnsi="Wingdings" w:hint="default"/>
      </w:rPr>
    </w:lvl>
  </w:abstractNum>
  <w:abstractNum w:abstractNumId="46">
    <w:nsid w:val="67305957"/>
    <w:multiLevelType w:val="hybridMultilevel"/>
    <w:tmpl w:val="304E6ACC"/>
    <w:lvl w:ilvl="0" w:tplc="080A0001">
      <w:start w:val="1"/>
      <w:numFmt w:val="bullet"/>
      <w:lvlText w:val=""/>
      <w:lvlJc w:val="left"/>
      <w:pPr>
        <w:ind w:left="777" w:hanging="360"/>
      </w:pPr>
      <w:rPr>
        <w:rFonts w:ascii="Symbol" w:hAnsi="Symbol" w:hint="default"/>
      </w:rPr>
    </w:lvl>
    <w:lvl w:ilvl="1" w:tplc="080A0003" w:tentative="1">
      <w:start w:val="1"/>
      <w:numFmt w:val="bullet"/>
      <w:lvlText w:val="o"/>
      <w:lvlJc w:val="left"/>
      <w:pPr>
        <w:ind w:left="1497" w:hanging="360"/>
      </w:pPr>
      <w:rPr>
        <w:rFonts w:ascii="Courier New" w:hAnsi="Courier New" w:cs="Courier New" w:hint="default"/>
      </w:rPr>
    </w:lvl>
    <w:lvl w:ilvl="2" w:tplc="080A0005" w:tentative="1">
      <w:start w:val="1"/>
      <w:numFmt w:val="bullet"/>
      <w:lvlText w:val=""/>
      <w:lvlJc w:val="left"/>
      <w:pPr>
        <w:ind w:left="2217" w:hanging="360"/>
      </w:pPr>
      <w:rPr>
        <w:rFonts w:ascii="Wingdings" w:hAnsi="Wingdings" w:hint="default"/>
      </w:rPr>
    </w:lvl>
    <w:lvl w:ilvl="3" w:tplc="080A0001" w:tentative="1">
      <w:start w:val="1"/>
      <w:numFmt w:val="bullet"/>
      <w:lvlText w:val=""/>
      <w:lvlJc w:val="left"/>
      <w:pPr>
        <w:ind w:left="2937" w:hanging="360"/>
      </w:pPr>
      <w:rPr>
        <w:rFonts w:ascii="Symbol" w:hAnsi="Symbol" w:hint="default"/>
      </w:rPr>
    </w:lvl>
    <w:lvl w:ilvl="4" w:tplc="080A0003" w:tentative="1">
      <w:start w:val="1"/>
      <w:numFmt w:val="bullet"/>
      <w:lvlText w:val="o"/>
      <w:lvlJc w:val="left"/>
      <w:pPr>
        <w:ind w:left="3657" w:hanging="360"/>
      </w:pPr>
      <w:rPr>
        <w:rFonts w:ascii="Courier New" w:hAnsi="Courier New" w:cs="Courier New" w:hint="default"/>
      </w:rPr>
    </w:lvl>
    <w:lvl w:ilvl="5" w:tplc="080A0005" w:tentative="1">
      <w:start w:val="1"/>
      <w:numFmt w:val="bullet"/>
      <w:lvlText w:val=""/>
      <w:lvlJc w:val="left"/>
      <w:pPr>
        <w:ind w:left="4377" w:hanging="360"/>
      </w:pPr>
      <w:rPr>
        <w:rFonts w:ascii="Wingdings" w:hAnsi="Wingdings" w:hint="default"/>
      </w:rPr>
    </w:lvl>
    <w:lvl w:ilvl="6" w:tplc="080A0001" w:tentative="1">
      <w:start w:val="1"/>
      <w:numFmt w:val="bullet"/>
      <w:lvlText w:val=""/>
      <w:lvlJc w:val="left"/>
      <w:pPr>
        <w:ind w:left="5097" w:hanging="360"/>
      </w:pPr>
      <w:rPr>
        <w:rFonts w:ascii="Symbol" w:hAnsi="Symbol" w:hint="default"/>
      </w:rPr>
    </w:lvl>
    <w:lvl w:ilvl="7" w:tplc="080A0003" w:tentative="1">
      <w:start w:val="1"/>
      <w:numFmt w:val="bullet"/>
      <w:lvlText w:val="o"/>
      <w:lvlJc w:val="left"/>
      <w:pPr>
        <w:ind w:left="5817" w:hanging="360"/>
      </w:pPr>
      <w:rPr>
        <w:rFonts w:ascii="Courier New" w:hAnsi="Courier New" w:cs="Courier New" w:hint="default"/>
      </w:rPr>
    </w:lvl>
    <w:lvl w:ilvl="8" w:tplc="080A0005" w:tentative="1">
      <w:start w:val="1"/>
      <w:numFmt w:val="bullet"/>
      <w:lvlText w:val=""/>
      <w:lvlJc w:val="left"/>
      <w:pPr>
        <w:ind w:left="6537" w:hanging="360"/>
      </w:pPr>
      <w:rPr>
        <w:rFonts w:ascii="Wingdings" w:hAnsi="Wingdings" w:hint="default"/>
      </w:rPr>
    </w:lvl>
  </w:abstractNum>
  <w:abstractNum w:abstractNumId="47">
    <w:nsid w:val="6E296F90"/>
    <w:multiLevelType w:val="hybridMultilevel"/>
    <w:tmpl w:val="6DDAC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70E95D8D"/>
    <w:multiLevelType w:val="hybridMultilevel"/>
    <w:tmpl w:val="88382F08"/>
    <w:lvl w:ilvl="0" w:tplc="9DB23DE4">
      <w:start w:val="1"/>
      <w:numFmt w:val="decimal"/>
      <w:lvlText w:val="%1"/>
      <w:lvlJc w:val="left"/>
      <w:pPr>
        <w:tabs>
          <w:tab w:val="num" w:pos="284"/>
        </w:tabs>
        <w:ind w:left="284" w:hanging="284"/>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nsid w:val="77E02C2A"/>
    <w:multiLevelType w:val="hybridMultilevel"/>
    <w:tmpl w:val="C3E251FE"/>
    <w:lvl w:ilvl="0" w:tplc="57F019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AB11A81"/>
    <w:multiLevelType w:val="hybridMultilevel"/>
    <w:tmpl w:val="011862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7BEB37A0"/>
    <w:multiLevelType w:val="hybridMultilevel"/>
    <w:tmpl w:val="657471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40"/>
  </w:num>
  <w:num w:numId="4">
    <w:abstractNumId w:val="21"/>
  </w:num>
  <w:num w:numId="5">
    <w:abstractNumId w:val="44"/>
  </w:num>
  <w:num w:numId="6">
    <w:abstractNumId w:val="39"/>
  </w:num>
  <w:num w:numId="7">
    <w:abstractNumId w:val="15"/>
  </w:num>
  <w:num w:numId="8">
    <w:abstractNumId w:val="6"/>
  </w:num>
  <w:num w:numId="9">
    <w:abstractNumId w:val="28"/>
  </w:num>
  <w:num w:numId="10">
    <w:abstractNumId w:val="47"/>
  </w:num>
  <w:num w:numId="11">
    <w:abstractNumId w:val="30"/>
  </w:num>
  <w:num w:numId="12">
    <w:abstractNumId w:val="26"/>
  </w:num>
  <w:num w:numId="13">
    <w:abstractNumId w:val="19"/>
  </w:num>
  <w:num w:numId="14">
    <w:abstractNumId w:val="32"/>
  </w:num>
  <w:num w:numId="15">
    <w:abstractNumId w:val="36"/>
  </w:num>
  <w:num w:numId="16">
    <w:abstractNumId w:val="46"/>
  </w:num>
  <w:num w:numId="17">
    <w:abstractNumId w:val="18"/>
  </w:num>
  <w:num w:numId="18">
    <w:abstractNumId w:val="51"/>
  </w:num>
  <w:num w:numId="19">
    <w:abstractNumId w:val="3"/>
  </w:num>
  <w:num w:numId="20">
    <w:abstractNumId w:val="49"/>
  </w:num>
  <w:num w:numId="21">
    <w:abstractNumId w:val="5"/>
  </w:num>
  <w:num w:numId="22">
    <w:abstractNumId w:val="24"/>
  </w:num>
  <w:num w:numId="23">
    <w:abstractNumId w:val="35"/>
  </w:num>
  <w:num w:numId="24">
    <w:abstractNumId w:val="29"/>
  </w:num>
  <w:num w:numId="25">
    <w:abstractNumId w:val="1"/>
  </w:num>
  <w:num w:numId="26">
    <w:abstractNumId w:val="4"/>
  </w:num>
  <w:num w:numId="27">
    <w:abstractNumId w:val="48"/>
  </w:num>
  <w:num w:numId="28">
    <w:abstractNumId w:val="27"/>
  </w:num>
  <w:num w:numId="29">
    <w:abstractNumId w:val="45"/>
  </w:num>
  <w:num w:numId="30">
    <w:abstractNumId w:val="10"/>
  </w:num>
  <w:num w:numId="31">
    <w:abstractNumId w:val="22"/>
  </w:num>
  <w:num w:numId="32">
    <w:abstractNumId w:val="14"/>
  </w:num>
  <w:num w:numId="33">
    <w:abstractNumId w:val="12"/>
  </w:num>
  <w:num w:numId="34">
    <w:abstractNumId w:val="43"/>
  </w:num>
  <w:num w:numId="35">
    <w:abstractNumId w:val="34"/>
  </w:num>
  <w:num w:numId="36">
    <w:abstractNumId w:val="33"/>
  </w:num>
  <w:num w:numId="37">
    <w:abstractNumId w:val="13"/>
  </w:num>
  <w:num w:numId="38">
    <w:abstractNumId w:val="9"/>
  </w:num>
  <w:num w:numId="39">
    <w:abstractNumId w:val="41"/>
  </w:num>
  <w:num w:numId="40">
    <w:abstractNumId w:val="31"/>
  </w:num>
  <w:num w:numId="41">
    <w:abstractNumId w:val="17"/>
  </w:num>
  <w:num w:numId="42">
    <w:abstractNumId w:val="7"/>
  </w:num>
  <w:num w:numId="43">
    <w:abstractNumId w:val="16"/>
  </w:num>
  <w:num w:numId="44">
    <w:abstractNumId w:val="37"/>
  </w:num>
  <w:num w:numId="45">
    <w:abstractNumId w:val="38"/>
  </w:num>
  <w:num w:numId="46">
    <w:abstractNumId w:val="25"/>
  </w:num>
  <w:num w:numId="47">
    <w:abstractNumId w:val="8"/>
  </w:num>
  <w:num w:numId="48">
    <w:abstractNumId w:val="50"/>
  </w:num>
  <w:num w:numId="49">
    <w:abstractNumId w:val="0"/>
  </w:num>
  <w:num w:numId="50">
    <w:abstractNumId w:val="20"/>
  </w:num>
  <w:num w:numId="51">
    <w:abstractNumId w:val="23"/>
  </w:num>
  <w:num w:numId="52">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137"/>
    <w:rsid w:val="00030D76"/>
    <w:rsid w:val="00126B29"/>
    <w:rsid w:val="00135BE1"/>
    <w:rsid w:val="00183137"/>
    <w:rsid w:val="002019AC"/>
    <w:rsid w:val="003E2AD8"/>
    <w:rsid w:val="003F79DC"/>
    <w:rsid w:val="004823F5"/>
    <w:rsid w:val="004E75D6"/>
    <w:rsid w:val="00551CAB"/>
    <w:rsid w:val="006039BD"/>
    <w:rsid w:val="00611809"/>
    <w:rsid w:val="00640D8F"/>
    <w:rsid w:val="00681393"/>
    <w:rsid w:val="006C61D7"/>
    <w:rsid w:val="006F18D7"/>
    <w:rsid w:val="00811DE4"/>
    <w:rsid w:val="008660F9"/>
    <w:rsid w:val="00892E37"/>
    <w:rsid w:val="009D2ADC"/>
    <w:rsid w:val="00A1444C"/>
    <w:rsid w:val="00A705D0"/>
    <w:rsid w:val="00A85F77"/>
    <w:rsid w:val="00A91BD5"/>
    <w:rsid w:val="00AA1D58"/>
    <w:rsid w:val="00AC4FA4"/>
    <w:rsid w:val="00B35740"/>
    <w:rsid w:val="00BB13A7"/>
    <w:rsid w:val="00C37C76"/>
    <w:rsid w:val="00C754C8"/>
    <w:rsid w:val="00D74BB3"/>
    <w:rsid w:val="00EB0C55"/>
    <w:rsid w:val="00F37953"/>
    <w:rsid w:val="00F561EC"/>
    <w:rsid w:val="00FB06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13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6118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qFormat/>
    <w:rsid w:val="00183137"/>
    <w:pPr>
      <w:keepNext/>
      <w:jc w:val="both"/>
      <w:outlineLvl w:val="2"/>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183137"/>
    <w:rPr>
      <w:rFonts w:ascii="Arial" w:eastAsia="Times New Roman" w:hAnsi="Arial" w:cs="Arial"/>
      <w:b/>
      <w:bCs/>
      <w:sz w:val="24"/>
      <w:szCs w:val="24"/>
      <w:lang w:val="es-ES" w:eastAsia="es-ES"/>
    </w:rPr>
  </w:style>
  <w:style w:type="paragraph" w:styleId="Piedepgina">
    <w:name w:val="footer"/>
    <w:basedOn w:val="Normal"/>
    <w:link w:val="PiedepginaCar"/>
    <w:rsid w:val="00183137"/>
    <w:pPr>
      <w:tabs>
        <w:tab w:val="center" w:pos="4252"/>
        <w:tab w:val="right" w:pos="8504"/>
      </w:tabs>
    </w:pPr>
  </w:style>
  <w:style w:type="character" w:customStyle="1" w:styleId="PiedepginaCar">
    <w:name w:val="Pie de página Car"/>
    <w:basedOn w:val="Fuentedeprrafopredeter"/>
    <w:link w:val="Piedepgina"/>
    <w:rsid w:val="00183137"/>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183137"/>
    <w:pPr>
      <w:widowControl w:val="0"/>
      <w:autoSpaceDE w:val="0"/>
      <w:autoSpaceDN w:val="0"/>
      <w:adjustRightInd w:val="0"/>
      <w:jc w:val="both"/>
    </w:pPr>
    <w:rPr>
      <w:rFonts w:ascii="Arial" w:hAnsi="Arial" w:cs="Arial"/>
      <w:sz w:val="22"/>
      <w:szCs w:val="22"/>
    </w:rPr>
  </w:style>
  <w:style w:type="character" w:customStyle="1" w:styleId="Textoindependiente2Car">
    <w:name w:val="Texto independiente 2 Car"/>
    <w:basedOn w:val="Fuentedeprrafopredeter"/>
    <w:link w:val="Textoindependiente2"/>
    <w:rsid w:val="00183137"/>
    <w:rPr>
      <w:rFonts w:ascii="Arial" w:eastAsia="Times New Roman" w:hAnsi="Arial" w:cs="Arial"/>
      <w:lang w:val="es-ES" w:eastAsia="es-ES"/>
    </w:rPr>
  </w:style>
  <w:style w:type="paragraph" w:styleId="Sinespaciado">
    <w:name w:val="No Spacing"/>
    <w:link w:val="SinespaciadoCar"/>
    <w:uiPriority w:val="1"/>
    <w:qFormat/>
    <w:rsid w:val="00183137"/>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183137"/>
    <w:rPr>
      <w:rFonts w:ascii="Calibri" w:eastAsia="Calibri" w:hAnsi="Calibri" w:cs="Times New Roman"/>
    </w:rPr>
  </w:style>
  <w:style w:type="paragraph" w:styleId="Encabezado">
    <w:name w:val="header"/>
    <w:basedOn w:val="Normal"/>
    <w:link w:val="EncabezadoCar"/>
    <w:uiPriority w:val="99"/>
    <w:unhideWhenUsed/>
    <w:rsid w:val="00183137"/>
    <w:pPr>
      <w:tabs>
        <w:tab w:val="center" w:pos="4419"/>
        <w:tab w:val="right" w:pos="8838"/>
      </w:tabs>
    </w:pPr>
  </w:style>
  <w:style w:type="character" w:customStyle="1" w:styleId="EncabezadoCar">
    <w:name w:val="Encabezado Car"/>
    <w:basedOn w:val="Fuentedeprrafopredeter"/>
    <w:link w:val="Encabezado"/>
    <w:uiPriority w:val="99"/>
    <w:rsid w:val="0018313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83137"/>
    <w:rPr>
      <w:rFonts w:ascii="Tahoma" w:hAnsi="Tahoma" w:cs="Tahoma"/>
      <w:sz w:val="16"/>
      <w:szCs w:val="16"/>
    </w:rPr>
  </w:style>
  <w:style w:type="character" w:customStyle="1" w:styleId="TextodegloboCar">
    <w:name w:val="Texto de globo Car"/>
    <w:basedOn w:val="Fuentedeprrafopredeter"/>
    <w:link w:val="Textodeglobo"/>
    <w:uiPriority w:val="99"/>
    <w:semiHidden/>
    <w:rsid w:val="00183137"/>
    <w:rPr>
      <w:rFonts w:ascii="Tahoma" w:eastAsia="Times New Roman" w:hAnsi="Tahoma" w:cs="Tahoma"/>
      <w:sz w:val="16"/>
      <w:szCs w:val="16"/>
      <w:lang w:val="es-ES" w:eastAsia="es-ES"/>
    </w:rPr>
  </w:style>
  <w:style w:type="character" w:customStyle="1" w:styleId="Ttulo1Car">
    <w:name w:val="Título 1 Car"/>
    <w:basedOn w:val="Fuentedeprrafopredeter"/>
    <w:link w:val="Ttulo1"/>
    <w:uiPriority w:val="9"/>
    <w:rsid w:val="00611809"/>
    <w:rPr>
      <w:rFonts w:asciiTheme="majorHAnsi" w:eastAsiaTheme="majorEastAsia" w:hAnsiTheme="majorHAnsi" w:cstheme="majorBidi"/>
      <w:b/>
      <w:bCs/>
      <w:color w:val="365F91" w:themeColor="accent1" w:themeShade="BF"/>
      <w:sz w:val="28"/>
      <w:szCs w:val="28"/>
      <w:lang w:val="es-ES" w:eastAsia="es-ES"/>
    </w:rPr>
  </w:style>
  <w:style w:type="paragraph" w:styleId="Textoindependiente">
    <w:name w:val="Body Text"/>
    <w:basedOn w:val="Normal"/>
    <w:link w:val="TextoindependienteCar"/>
    <w:uiPriority w:val="99"/>
    <w:semiHidden/>
    <w:unhideWhenUsed/>
    <w:rsid w:val="00611809"/>
    <w:pPr>
      <w:spacing w:after="120"/>
    </w:pPr>
  </w:style>
  <w:style w:type="character" w:customStyle="1" w:styleId="TextoindependienteCar">
    <w:name w:val="Texto independiente Car"/>
    <w:basedOn w:val="Fuentedeprrafopredeter"/>
    <w:link w:val="Textoindependiente"/>
    <w:uiPriority w:val="99"/>
    <w:semiHidden/>
    <w:rsid w:val="00611809"/>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13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6118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qFormat/>
    <w:rsid w:val="00183137"/>
    <w:pPr>
      <w:keepNext/>
      <w:jc w:val="both"/>
      <w:outlineLvl w:val="2"/>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183137"/>
    <w:rPr>
      <w:rFonts w:ascii="Arial" w:eastAsia="Times New Roman" w:hAnsi="Arial" w:cs="Arial"/>
      <w:b/>
      <w:bCs/>
      <w:sz w:val="24"/>
      <w:szCs w:val="24"/>
      <w:lang w:val="es-ES" w:eastAsia="es-ES"/>
    </w:rPr>
  </w:style>
  <w:style w:type="paragraph" w:styleId="Piedepgina">
    <w:name w:val="footer"/>
    <w:basedOn w:val="Normal"/>
    <w:link w:val="PiedepginaCar"/>
    <w:rsid w:val="00183137"/>
    <w:pPr>
      <w:tabs>
        <w:tab w:val="center" w:pos="4252"/>
        <w:tab w:val="right" w:pos="8504"/>
      </w:tabs>
    </w:pPr>
  </w:style>
  <w:style w:type="character" w:customStyle="1" w:styleId="PiedepginaCar">
    <w:name w:val="Pie de página Car"/>
    <w:basedOn w:val="Fuentedeprrafopredeter"/>
    <w:link w:val="Piedepgina"/>
    <w:rsid w:val="00183137"/>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183137"/>
    <w:pPr>
      <w:widowControl w:val="0"/>
      <w:autoSpaceDE w:val="0"/>
      <w:autoSpaceDN w:val="0"/>
      <w:adjustRightInd w:val="0"/>
      <w:jc w:val="both"/>
    </w:pPr>
    <w:rPr>
      <w:rFonts w:ascii="Arial" w:hAnsi="Arial" w:cs="Arial"/>
      <w:sz w:val="22"/>
      <w:szCs w:val="22"/>
    </w:rPr>
  </w:style>
  <w:style w:type="character" w:customStyle="1" w:styleId="Textoindependiente2Car">
    <w:name w:val="Texto independiente 2 Car"/>
    <w:basedOn w:val="Fuentedeprrafopredeter"/>
    <w:link w:val="Textoindependiente2"/>
    <w:rsid w:val="00183137"/>
    <w:rPr>
      <w:rFonts w:ascii="Arial" w:eastAsia="Times New Roman" w:hAnsi="Arial" w:cs="Arial"/>
      <w:lang w:val="es-ES" w:eastAsia="es-ES"/>
    </w:rPr>
  </w:style>
  <w:style w:type="paragraph" w:styleId="Sinespaciado">
    <w:name w:val="No Spacing"/>
    <w:link w:val="SinespaciadoCar"/>
    <w:uiPriority w:val="1"/>
    <w:qFormat/>
    <w:rsid w:val="00183137"/>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183137"/>
    <w:rPr>
      <w:rFonts w:ascii="Calibri" w:eastAsia="Calibri" w:hAnsi="Calibri" w:cs="Times New Roman"/>
    </w:rPr>
  </w:style>
  <w:style w:type="paragraph" w:styleId="Encabezado">
    <w:name w:val="header"/>
    <w:basedOn w:val="Normal"/>
    <w:link w:val="EncabezadoCar"/>
    <w:uiPriority w:val="99"/>
    <w:unhideWhenUsed/>
    <w:rsid w:val="00183137"/>
    <w:pPr>
      <w:tabs>
        <w:tab w:val="center" w:pos="4419"/>
        <w:tab w:val="right" w:pos="8838"/>
      </w:tabs>
    </w:pPr>
  </w:style>
  <w:style w:type="character" w:customStyle="1" w:styleId="EncabezadoCar">
    <w:name w:val="Encabezado Car"/>
    <w:basedOn w:val="Fuentedeprrafopredeter"/>
    <w:link w:val="Encabezado"/>
    <w:uiPriority w:val="99"/>
    <w:rsid w:val="0018313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83137"/>
    <w:rPr>
      <w:rFonts w:ascii="Tahoma" w:hAnsi="Tahoma" w:cs="Tahoma"/>
      <w:sz w:val="16"/>
      <w:szCs w:val="16"/>
    </w:rPr>
  </w:style>
  <w:style w:type="character" w:customStyle="1" w:styleId="TextodegloboCar">
    <w:name w:val="Texto de globo Car"/>
    <w:basedOn w:val="Fuentedeprrafopredeter"/>
    <w:link w:val="Textodeglobo"/>
    <w:uiPriority w:val="99"/>
    <w:semiHidden/>
    <w:rsid w:val="00183137"/>
    <w:rPr>
      <w:rFonts w:ascii="Tahoma" w:eastAsia="Times New Roman" w:hAnsi="Tahoma" w:cs="Tahoma"/>
      <w:sz w:val="16"/>
      <w:szCs w:val="16"/>
      <w:lang w:val="es-ES" w:eastAsia="es-ES"/>
    </w:rPr>
  </w:style>
  <w:style w:type="character" w:customStyle="1" w:styleId="Ttulo1Car">
    <w:name w:val="Título 1 Car"/>
    <w:basedOn w:val="Fuentedeprrafopredeter"/>
    <w:link w:val="Ttulo1"/>
    <w:uiPriority w:val="9"/>
    <w:rsid w:val="00611809"/>
    <w:rPr>
      <w:rFonts w:asciiTheme="majorHAnsi" w:eastAsiaTheme="majorEastAsia" w:hAnsiTheme="majorHAnsi" w:cstheme="majorBidi"/>
      <w:b/>
      <w:bCs/>
      <w:color w:val="365F91" w:themeColor="accent1" w:themeShade="BF"/>
      <w:sz w:val="28"/>
      <w:szCs w:val="28"/>
      <w:lang w:val="es-ES" w:eastAsia="es-ES"/>
    </w:rPr>
  </w:style>
  <w:style w:type="paragraph" w:styleId="Textoindependiente">
    <w:name w:val="Body Text"/>
    <w:basedOn w:val="Normal"/>
    <w:link w:val="TextoindependienteCar"/>
    <w:uiPriority w:val="99"/>
    <w:semiHidden/>
    <w:unhideWhenUsed/>
    <w:rsid w:val="00611809"/>
    <w:pPr>
      <w:spacing w:after="120"/>
    </w:pPr>
  </w:style>
  <w:style w:type="character" w:customStyle="1" w:styleId="TextoindependienteCar">
    <w:name w:val="Texto independiente Car"/>
    <w:basedOn w:val="Fuentedeprrafopredeter"/>
    <w:link w:val="Textoindependiente"/>
    <w:uiPriority w:val="99"/>
    <w:semiHidden/>
    <w:rsid w:val="0061180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15</Pages>
  <Words>4933</Words>
  <Characters>27137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MARIA</dc:creator>
  <cp:lastModifiedBy>HP</cp:lastModifiedBy>
  <cp:revision>15</cp:revision>
  <cp:lastPrinted>2012-10-26T22:47:00Z</cp:lastPrinted>
  <dcterms:created xsi:type="dcterms:W3CDTF">2014-04-28T00:18:00Z</dcterms:created>
  <dcterms:modified xsi:type="dcterms:W3CDTF">2015-01-26T18:47:00Z</dcterms:modified>
</cp:coreProperties>
</file>